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699" w:rsidRDefault="006D1749" w:rsidP="00D67699">
      <w:pPr>
        <w:jc w:val="center"/>
        <w:rPr>
          <w:rFonts w:ascii="Calibri" w:eastAsia="Times New Roman" w:hAnsi="Calibri" w:cs="Times New Roman"/>
          <w:b/>
          <w:bCs/>
          <w:sz w:val="28"/>
          <w:szCs w:val="24"/>
        </w:rPr>
      </w:pPr>
      <w:r>
        <w:rPr>
          <w:rFonts w:ascii="Calibri" w:eastAsia="Times New Roman" w:hAnsi="Calibri" w:cs="Times New Roman"/>
          <w:b/>
          <w:bCs/>
          <w:sz w:val="28"/>
          <w:szCs w:val="24"/>
        </w:rPr>
        <w:t xml:space="preserve">November 1, 2021 </w:t>
      </w:r>
      <w:r w:rsidR="00D67699">
        <w:rPr>
          <w:rFonts w:ascii="Calibri" w:eastAsia="Times New Roman" w:hAnsi="Calibri" w:cs="Times New Roman"/>
          <w:b/>
          <w:bCs/>
          <w:sz w:val="28"/>
          <w:szCs w:val="24"/>
        </w:rPr>
        <w:t>at 6pm</w:t>
      </w:r>
    </w:p>
    <w:p w:rsidR="00D67699" w:rsidRDefault="00D67699" w:rsidP="00D67699">
      <w:pPr>
        <w:jc w:val="center"/>
      </w:pPr>
      <w:r>
        <w:rPr>
          <w:rFonts w:ascii="Calibri" w:eastAsia="Times New Roman" w:hAnsi="Calibri" w:cs="Times New Roman"/>
          <w:b/>
          <w:bCs/>
          <w:sz w:val="28"/>
          <w:szCs w:val="24"/>
        </w:rPr>
        <w:t>Held by Zoom Conference Call (Due to COVID-19)</w:t>
      </w:r>
      <w:r w:rsidRPr="00A95A4C">
        <w:rPr>
          <w:rFonts w:ascii="Segoe UI" w:eastAsia="Times New Roman" w:hAnsi="Segoe UI" w:cs="Segoe UI"/>
          <w:color w:val="353838"/>
          <w:sz w:val="20"/>
          <w:szCs w:val="20"/>
        </w:rPr>
        <w:br/>
      </w:r>
      <w:r w:rsidRPr="000B4C2F">
        <w:rPr>
          <w:rFonts w:ascii="Helvetica" w:hAnsi="Helvetica" w:cs="Helvetica"/>
          <w:color w:val="232333"/>
          <w:sz w:val="21"/>
          <w:szCs w:val="21"/>
          <w:shd w:val="clear" w:color="auto" w:fill="FFFFFF"/>
        </w:rPr>
        <w:t> </w:t>
      </w:r>
    </w:p>
    <w:p w:rsidR="00D67699" w:rsidRDefault="003C09CB" w:rsidP="00D67699">
      <w:pPr>
        <w:jc w:val="center"/>
        <w:rPr>
          <w:rFonts w:ascii="Segoe UI" w:eastAsia="Times New Roman" w:hAnsi="Segoe UI" w:cs="Segoe UI"/>
          <w:color w:val="353838"/>
          <w:sz w:val="20"/>
          <w:szCs w:val="20"/>
        </w:rPr>
      </w:pPr>
      <w:hyperlink r:id="rId8" w:history="1">
        <w:r w:rsidR="00D67699" w:rsidRPr="003F2C1F">
          <w:rPr>
            <w:rStyle w:val="Hyperlink"/>
            <w:rFonts w:ascii="Segoe UI" w:eastAsia="Times New Roman" w:hAnsi="Segoe UI" w:cs="Segoe UI"/>
            <w:sz w:val="20"/>
            <w:szCs w:val="20"/>
          </w:rPr>
          <w:t>https://us02web.zoom.us/j/83199000901?pwd=VWJlU0pESXd0bFNVYy9DMlFWcEJJZz09</w:t>
        </w:r>
      </w:hyperlink>
    </w:p>
    <w:p w:rsidR="00D67699" w:rsidRPr="00D01A41" w:rsidRDefault="00D67699" w:rsidP="00D67699">
      <w:pPr>
        <w:jc w:val="center"/>
        <w:rPr>
          <w:rFonts w:ascii="Segoe UI" w:eastAsia="Times New Roman" w:hAnsi="Segoe UI" w:cs="Segoe UI"/>
          <w:color w:val="353838"/>
          <w:sz w:val="20"/>
          <w:szCs w:val="20"/>
        </w:rPr>
      </w:pPr>
      <w:r w:rsidRPr="00D01A41">
        <w:rPr>
          <w:rFonts w:ascii="Segoe UI" w:eastAsia="Times New Roman" w:hAnsi="Segoe UI" w:cs="Segoe UI"/>
          <w:color w:val="353838"/>
          <w:sz w:val="20"/>
          <w:szCs w:val="20"/>
        </w:rPr>
        <w:t>Meeting ID: 831 9900 0901</w:t>
      </w:r>
    </w:p>
    <w:p w:rsidR="00D67699" w:rsidRPr="00D01A41" w:rsidRDefault="00D67699" w:rsidP="00D67699">
      <w:pPr>
        <w:jc w:val="center"/>
        <w:rPr>
          <w:rFonts w:ascii="Segoe UI" w:eastAsia="Times New Roman" w:hAnsi="Segoe UI" w:cs="Segoe UI"/>
          <w:color w:val="353838"/>
          <w:sz w:val="20"/>
          <w:szCs w:val="20"/>
        </w:rPr>
      </w:pPr>
      <w:r w:rsidRPr="00D01A41">
        <w:rPr>
          <w:rFonts w:ascii="Segoe UI" w:eastAsia="Times New Roman" w:hAnsi="Segoe UI" w:cs="Segoe UI"/>
          <w:color w:val="353838"/>
          <w:sz w:val="20"/>
          <w:szCs w:val="20"/>
        </w:rPr>
        <w:t>Passcode: 751133</w:t>
      </w:r>
    </w:p>
    <w:p w:rsidR="00D67699" w:rsidRPr="0068311A" w:rsidRDefault="00D67699" w:rsidP="00D67699">
      <w:pPr>
        <w:jc w:val="center"/>
        <w:rPr>
          <w:rFonts w:ascii="Segoe UI" w:eastAsia="Times New Roman" w:hAnsi="Segoe UI" w:cs="Segoe UI"/>
          <w:color w:val="353838"/>
          <w:sz w:val="20"/>
          <w:szCs w:val="20"/>
        </w:rPr>
      </w:pPr>
      <w:r>
        <w:rPr>
          <w:rFonts w:ascii="Segoe UI" w:eastAsia="Times New Roman" w:hAnsi="Segoe UI" w:cs="Segoe UI"/>
          <w:color w:val="353838"/>
          <w:sz w:val="20"/>
          <w:szCs w:val="20"/>
        </w:rPr>
        <w:t xml:space="preserve">By phone </w:t>
      </w:r>
      <w:r w:rsidRPr="00D01A41">
        <w:rPr>
          <w:rFonts w:ascii="Segoe UI" w:eastAsia="Times New Roman" w:hAnsi="Segoe UI" w:cs="Segoe UI"/>
          <w:color w:val="353838"/>
          <w:sz w:val="20"/>
          <w:szCs w:val="20"/>
        </w:rPr>
        <w:t>+1 253 215 8782 US (Tacoma)</w:t>
      </w:r>
    </w:p>
    <w:tbl>
      <w:tblPr>
        <w:tblStyle w:val="TableGrid"/>
        <w:tblW w:w="0" w:type="auto"/>
        <w:tblLook w:val="04A0" w:firstRow="1" w:lastRow="0" w:firstColumn="1" w:lastColumn="0" w:noHBand="0" w:noVBand="1"/>
      </w:tblPr>
      <w:tblGrid>
        <w:gridCol w:w="10790"/>
      </w:tblGrid>
      <w:tr w:rsidR="00D67699" w:rsidTr="00CA6F29">
        <w:tc>
          <w:tcPr>
            <w:tcW w:w="10998" w:type="dxa"/>
            <w:shd w:val="clear" w:color="auto" w:fill="8DB3E2" w:themeFill="text2" w:themeFillTint="66"/>
          </w:tcPr>
          <w:p w:rsidR="00D67699" w:rsidRDefault="00D67699" w:rsidP="00CA6F29">
            <w:pPr>
              <w:rPr>
                <w:rFonts w:ascii="Times New Roman" w:eastAsia="Times New Roman" w:hAnsi="Times New Roman" w:cs="Times New Roman"/>
                <w:sz w:val="24"/>
                <w:szCs w:val="24"/>
              </w:rPr>
            </w:pPr>
          </w:p>
        </w:tc>
      </w:tr>
    </w:tbl>
    <w:p w:rsidR="00D67699" w:rsidRDefault="00D67699" w:rsidP="00D67699">
      <w:pPr>
        <w:rPr>
          <w:rFonts w:ascii="Calibri" w:eastAsia="Times New Roman" w:hAnsi="Calibri" w:cs="Times New Roman"/>
          <w:b/>
          <w:bCs/>
          <w:sz w:val="28"/>
          <w:szCs w:val="24"/>
        </w:rPr>
      </w:pPr>
    </w:p>
    <w:p w:rsidR="00D67699" w:rsidRDefault="00D67699" w:rsidP="00D67699">
      <w:pPr>
        <w:pStyle w:val="ListParagraph"/>
        <w:numPr>
          <w:ilvl w:val="0"/>
          <w:numId w:val="2"/>
        </w:numPr>
        <w:spacing w:line="480" w:lineRule="auto"/>
        <w:rPr>
          <w:rFonts w:ascii="Calibri" w:eastAsia="Times New Roman" w:hAnsi="Calibri" w:cs="Times New Roman"/>
          <w:b/>
          <w:bCs/>
          <w:sz w:val="28"/>
          <w:szCs w:val="24"/>
        </w:rPr>
      </w:pPr>
      <w:r w:rsidRPr="00196CBE">
        <w:rPr>
          <w:rFonts w:ascii="Calibri" w:eastAsia="Times New Roman" w:hAnsi="Calibri" w:cs="Times New Roman"/>
          <w:b/>
          <w:bCs/>
          <w:sz w:val="28"/>
          <w:szCs w:val="24"/>
        </w:rPr>
        <w:t>Roll Call, Declarations of Conflict of Interests</w:t>
      </w:r>
      <w:r>
        <w:rPr>
          <w:rFonts w:ascii="Calibri" w:eastAsia="Times New Roman" w:hAnsi="Calibri" w:cs="Times New Roman"/>
          <w:b/>
          <w:bCs/>
          <w:sz w:val="28"/>
          <w:szCs w:val="24"/>
        </w:rPr>
        <w:t>,</w:t>
      </w:r>
      <w:r w:rsidRPr="005D1E3E">
        <w:rPr>
          <w:rFonts w:ascii="Calibri" w:eastAsia="Times New Roman" w:hAnsi="Calibri" w:cs="Times New Roman"/>
          <w:b/>
          <w:bCs/>
          <w:sz w:val="28"/>
          <w:szCs w:val="24"/>
        </w:rPr>
        <w:t xml:space="preserve"> </w:t>
      </w:r>
      <w:r w:rsidRPr="00196CBE">
        <w:rPr>
          <w:rFonts w:ascii="Calibri" w:eastAsia="Times New Roman" w:hAnsi="Calibri" w:cs="Times New Roman"/>
          <w:b/>
          <w:bCs/>
          <w:sz w:val="28"/>
          <w:szCs w:val="24"/>
        </w:rPr>
        <w:t>Announcements</w:t>
      </w:r>
    </w:p>
    <w:p w:rsidR="00C563E2" w:rsidRPr="00EA4F42" w:rsidRDefault="00C139E0" w:rsidP="00EA4F42">
      <w:pPr>
        <w:pStyle w:val="Default"/>
        <w:ind w:left="720"/>
      </w:pPr>
      <w:r>
        <w:rPr>
          <w:rFonts w:eastAsia="Times New Roman" w:cs="Times New Roman"/>
          <w:sz w:val="28"/>
        </w:rPr>
        <w:t>Present at roll call –</w:t>
      </w:r>
      <w:r w:rsidR="00EA4F42">
        <w:rPr>
          <w:rFonts w:eastAsia="Times New Roman" w:cs="Times New Roman"/>
          <w:sz w:val="28"/>
        </w:rPr>
        <w:t xml:space="preserve"> Ken Woodward, Chair, Detroit; Shelley Engle, Communications, Mill City; Janet Zeyen-Hall, Mill City, Secretary; Joel Parks, Treasurer, Gates; Danielle Gonzalez, Marion County; Mayor Tim Kirsch, Vice Chair, Mill City (In-Late) after roll call</w:t>
      </w:r>
    </w:p>
    <w:p w:rsidR="00C139E0" w:rsidRDefault="00C139E0" w:rsidP="00C13ACB">
      <w:pPr>
        <w:pStyle w:val="ListParagraph"/>
        <w:rPr>
          <w:rFonts w:ascii="Calibri" w:eastAsia="Times New Roman" w:hAnsi="Calibri" w:cs="Times New Roman"/>
          <w:sz w:val="28"/>
          <w:szCs w:val="24"/>
        </w:rPr>
      </w:pPr>
    </w:p>
    <w:p w:rsidR="000507D0" w:rsidRDefault="00057B4D" w:rsidP="00C139E0">
      <w:pPr>
        <w:pStyle w:val="ListParagraph"/>
        <w:rPr>
          <w:rFonts w:ascii="Calibri" w:eastAsia="Times New Roman" w:hAnsi="Calibri" w:cs="Times New Roman"/>
          <w:sz w:val="28"/>
          <w:szCs w:val="24"/>
        </w:rPr>
      </w:pPr>
      <w:r>
        <w:rPr>
          <w:rFonts w:ascii="Calibri" w:eastAsia="Times New Roman" w:hAnsi="Calibri" w:cs="Times New Roman"/>
          <w:sz w:val="28"/>
          <w:szCs w:val="24"/>
        </w:rPr>
        <w:t>Absent from roll call</w:t>
      </w:r>
      <w:r w:rsidR="00C563E2">
        <w:rPr>
          <w:rFonts w:ascii="Calibri" w:eastAsia="Times New Roman" w:hAnsi="Calibri" w:cs="Times New Roman"/>
          <w:sz w:val="28"/>
          <w:szCs w:val="24"/>
        </w:rPr>
        <w:t xml:space="preserve"> – </w:t>
      </w:r>
      <w:r w:rsidR="00EA4F42">
        <w:rPr>
          <w:rFonts w:eastAsia="Times New Roman" w:cs="Times New Roman"/>
          <w:sz w:val="28"/>
        </w:rPr>
        <w:t>Jeff Yohe, Idanha;</w:t>
      </w:r>
      <w:r w:rsidR="00EA4F42" w:rsidRPr="00467016">
        <w:rPr>
          <w:rFonts w:eastAsia="Times New Roman" w:cs="Times New Roman"/>
          <w:sz w:val="28"/>
        </w:rPr>
        <w:t xml:space="preserve"> </w:t>
      </w:r>
      <w:r w:rsidR="00EA4F42">
        <w:rPr>
          <w:rFonts w:eastAsia="Times New Roman" w:cs="Times New Roman"/>
          <w:sz w:val="28"/>
        </w:rPr>
        <w:t xml:space="preserve">Jeff Smith Idanha; John McCormick, Gates </w:t>
      </w:r>
      <w:r w:rsidR="00EA4F42" w:rsidRPr="00467016">
        <w:rPr>
          <w:rFonts w:eastAsia="Times New Roman" w:cs="Times New Roman"/>
          <w:sz w:val="28"/>
        </w:rPr>
        <w:t xml:space="preserve"> </w:t>
      </w:r>
    </w:p>
    <w:p w:rsidR="00057B4D" w:rsidRDefault="00057B4D" w:rsidP="00C13ACB">
      <w:pPr>
        <w:pStyle w:val="ListParagraph"/>
        <w:rPr>
          <w:rFonts w:ascii="Calibri" w:eastAsia="Times New Roman" w:hAnsi="Calibri" w:cs="Times New Roman"/>
          <w:sz w:val="28"/>
          <w:szCs w:val="24"/>
        </w:rPr>
      </w:pPr>
    </w:p>
    <w:p w:rsidR="00057B4D" w:rsidRPr="00583345" w:rsidRDefault="00057B4D" w:rsidP="00583345">
      <w:pPr>
        <w:pStyle w:val="ListParagraph"/>
        <w:numPr>
          <w:ilvl w:val="0"/>
          <w:numId w:val="2"/>
        </w:numPr>
        <w:rPr>
          <w:rFonts w:ascii="Calibri" w:eastAsia="Times New Roman" w:hAnsi="Calibri" w:cs="Times New Roman"/>
          <w:b/>
          <w:sz w:val="28"/>
          <w:szCs w:val="24"/>
        </w:rPr>
      </w:pPr>
      <w:r w:rsidRPr="00583345">
        <w:rPr>
          <w:rFonts w:ascii="Calibri" w:eastAsia="Times New Roman" w:hAnsi="Calibri" w:cs="Times New Roman"/>
          <w:b/>
          <w:sz w:val="28"/>
          <w:szCs w:val="24"/>
        </w:rPr>
        <w:t>Announcement</w:t>
      </w:r>
      <w:r w:rsidR="00C139E0" w:rsidRPr="00583345">
        <w:rPr>
          <w:rFonts w:ascii="Calibri" w:eastAsia="Times New Roman" w:hAnsi="Calibri" w:cs="Times New Roman"/>
          <w:b/>
          <w:sz w:val="28"/>
          <w:szCs w:val="24"/>
        </w:rPr>
        <w:t>s:</w:t>
      </w:r>
      <w:r w:rsidR="00426DA9" w:rsidRPr="00583345">
        <w:rPr>
          <w:rFonts w:ascii="Calibri" w:eastAsia="Times New Roman" w:hAnsi="Calibri" w:cs="Times New Roman"/>
          <w:b/>
          <w:sz w:val="28"/>
          <w:szCs w:val="24"/>
        </w:rPr>
        <w:t xml:space="preserve"> </w:t>
      </w:r>
      <w:r w:rsidR="00EA4F42" w:rsidRPr="00583345">
        <w:rPr>
          <w:rFonts w:ascii="Calibri" w:eastAsia="Times New Roman" w:hAnsi="Calibri" w:cs="Times New Roman"/>
          <w:sz w:val="28"/>
          <w:szCs w:val="24"/>
        </w:rPr>
        <w:t>Let’s w</w:t>
      </w:r>
      <w:r w:rsidR="00426DA9" w:rsidRPr="00583345">
        <w:rPr>
          <w:rFonts w:ascii="Calibri" w:eastAsia="Times New Roman" w:hAnsi="Calibri" w:cs="Times New Roman"/>
          <w:sz w:val="28"/>
          <w:szCs w:val="24"/>
        </w:rPr>
        <w:t>elcome Sarah Allaben from MWVCOG. She is</w:t>
      </w:r>
      <w:r w:rsidR="00EA4F42" w:rsidRPr="00583345">
        <w:rPr>
          <w:rFonts w:ascii="Calibri" w:eastAsia="Times New Roman" w:hAnsi="Calibri" w:cs="Times New Roman"/>
          <w:sz w:val="28"/>
          <w:szCs w:val="24"/>
        </w:rPr>
        <w:t xml:space="preserve"> an AmeriCorps member. She is</w:t>
      </w:r>
      <w:r w:rsidR="00426DA9" w:rsidRPr="00583345">
        <w:rPr>
          <w:rFonts w:ascii="Calibri" w:eastAsia="Times New Roman" w:hAnsi="Calibri" w:cs="Times New Roman"/>
          <w:sz w:val="28"/>
          <w:szCs w:val="24"/>
        </w:rPr>
        <w:t xml:space="preserve"> going to provide support with the NSSA.</w:t>
      </w:r>
      <w:r w:rsidR="00426DA9" w:rsidRPr="00583345">
        <w:rPr>
          <w:rFonts w:ascii="Calibri" w:eastAsia="Times New Roman" w:hAnsi="Calibri" w:cs="Times New Roman"/>
          <w:b/>
          <w:sz w:val="28"/>
          <w:szCs w:val="24"/>
        </w:rPr>
        <w:t xml:space="preserve"> </w:t>
      </w:r>
    </w:p>
    <w:p w:rsidR="00EA4F42" w:rsidRPr="00EA4F42" w:rsidRDefault="00EA4F42" w:rsidP="00057B4D">
      <w:pPr>
        <w:pStyle w:val="ListParagraph"/>
        <w:rPr>
          <w:rFonts w:ascii="Calibri" w:eastAsia="Times New Roman" w:hAnsi="Calibri" w:cs="Times New Roman"/>
          <w:sz w:val="28"/>
          <w:szCs w:val="24"/>
        </w:rPr>
      </w:pPr>
      <w:r w:rsidRPr="00EA4F42">
        <w:rPr>
          <w:rFonts w:ascii="Calibri" w:eastAsia="Times New Roman" w:hAnsi="Calibri" w:cs="Times New Roman"/>
          <w:sz w:val="28"/>
          <w:szCs w:val="24"/>
        </w:rPr>
        <w:t xml:space="preserve">We also have Arthur </w:t>
      </w:r>
      <w:r>
        <w:rPr>
          <w:rFonts w:ascii="Calibri" w:eastAsia="Times New Roman" w:hAnsi="Calibri" w:cs="Times New Roman"/>
          <w:sz w:val="28"/>
          <w:szCs w:val="24"/>
        </w:rPr>
        <w:t xml:space="preserve">from Business Oregon, Mary Camerata from </w:t>
      </w:r>
      <w:r w:rsidR="006A4292">
        <w:rPr>
          <w:rFonts w:ascii="Calibri" w:eastAsia="Times New Roman" w:hAnsi="Calibri" w:cs="Times New Roman"/>
          <w:sz w:val="28"/>
          <w:szCs w:val="24"/>
        </w:rPr>
        <w:t xml:space="preserve">the Department of Environmental Quality, Jim </w:t>
      </w:r>
      <w:r w:rsidR="00B06833">
        <w:rPr>
          <w:rFonts w:ascii="Calibri" w:eastAsia="Times New Roman" w:hAnsi="Calibri" w:cs="Times New Roman"/>
          <w:sz w:val="28"/>
          <w:szCs w:val="24"/>
        </w:rPr>
        <w:t>Trent Mayor of Detroit and Jodi Christensen</w:t>
      </w:r>
      <w:r w:rsidR="006A4292">
        <w:rPr>
          <w:rFonts w:ascii="Calibri" w:eastAsia="Times New Roman" w:hAnsi="Calibri" w:cs="Times New Roman"/>
          <w:sz w:val="28"/>
          <w:szCs w:val="24"/>
        </w:rPr>
        <w:t xml:space="preserve"> from Regional Solutions Mid Valley</w:t>
      </w:r>
      <w:r w:rsidR="003B1F44">
        <w:rPr>
          <w:rFonts w:ascii="Calibri" w:eastAsia="Times New Roman" w:hAnsi="Calibri" w:cs="Times New Roman"/>
          <w:sz w:val="28"/>
          <w:szCs w:val="24"/>
        </w:rPr>
        <w:t>.</w:t>
      </w:r>
    </w:p>
    <w:p w:rsidR="00057B4D" w:rsidRDefault="00057B4D" w:rsidP="00C13ACB">
      <w:pPr>
        <w:pStyle w:val="ListParagraph"/>
        <w:rPr>
          <w:rFonts w:ascii="Calibri" w:eastAsia="Times New Roman" w:hAnsi="Calibri" w:cs="Times New Roman"/>
          <w:sz w:val="28"/>
          <w:szCs w:val="24"/>
        </w:rPr>
      </w:pPr>
    </w:p>
    <w:p w:rsidR="00D67699" w:rsidRDefault="00D67699" w:rsidP="00583345">
      <w:pPr>
        <w:pStyle w:val="ListParagraph"/>
        <w:numPr>
          <w:ilvl w:val="0"/>
          <w:numId w:val="2"/>
        </w:numPr>
        <w:spacing w:line="480" w:lineRule="auto"/>
        <w:rPr>
          <w:rFonts w:ascii="Calibri" w:eastAsia="Times New Roman" w:hAnsi="Calibri" w:cs="Times New Roman"/>
          <w:b/>
          <w:bCs/>
          <w:sz w:val="28"/>
          <w:szCs w:val="24"/>
        </w:rPr>
      </w:pPr>
      <w:r w:rsidRPr="00196CBE">
        <w:rPr>
          <w:rFonts w:ascii="Calibri" w:eastAsia="Times New Roman" w:hAnsi="Calibri" w:cs="Times New Roman"/>
          <w:b/>
          <w:bCs/>
          <w:sz w:val="28"/>
          <w:szCs w:val="24"/>
        </w:rPr>
        <w:t>Public Comment and Questions (please limit Public Comment to 3 minutes each)</w:t>
      </w:r>
      <w:r>
        <w:rPr>
          <w:rFonts w:ascii="Calibri" w:eastAsia="Times New Roman" w:hAnsi="Calibri" w:cs="Times New Roman"/>
          <w:b/>
          <w:bCs/>
          <w:sz w:val="28"/>
          <w:szCs w:val="24"/>
        </w:rPr>
        <w:t xml:space="preserve"> </w:t>
      </w:r>
    </w:p>
    <w:p w:rsidR="001034B6" w:rsidRPr="001034B6" w:rsidRDefault="003B1F44" w:rsidP="000507D0">
      <w:pPr>
        <w:pStyle w:val="ListParagraph"/>
        <w:spacing w:line="480" w:lineRule="auto"/>
        <w:rPr>
          <w:rFonts w:ascii="Calibri" w:eastAsia="Times New Roman" w:hAnsi="Calibri" w:cs="Times New Roman"/>
          <w:bCs/>
          <w:sz w:val="28"/>
          <w:szCs w:val="24"/>
        </w:rPr>
      </w:pPr>
      <w:r>
        <w:rPr>
          <w:rFonts w:ascii="Calibri" w:eastAsia="Times New Roman" w:hAnsi="Calibri" w:cs="Times New Roman"/>
          <w:bCs/>
          <w:sz w:val="28"/>
          <w:szCs w:val="24"/>
        </w:rPr>
        <w:t>No comments at this time.</w:t>
      </w:r>
    </w:p>
    <w:p w:rsidR="00D67699" w:rsidRDefault="00D67699" w:rsidP="00EA4F42">
      <w:pPr>
        <w:pStyle w:val="ListParagraph"/>
        <w:numPr>
          <w:ilvl w:val="0"/>
          <w:numId w:val="2"/>
        </w:numPr>
        <w:rPr>
          <w:rFonts w:ascii="Calibri" w:eastAsia="Times New Roman" w:hAnsi="Calibri" w:cs="Times New Roman"/>
          <w:b/>
          <w:bCs/>
          <w:sz w:val="28"/>
          <w:szCs w:val="24"/>
        </w:rPr>
      </w:pPr>
      <w:r>
        <w:rPr>
          <w:rFonts w:ascii="Calibri" w:eastAsia="Times New Roman" w:hAnsi="Calibri" w:cs="Times New Roman"/>
          <w:b/>
          <w:bCs/>
          <w:sz w:val="28"/>
          <w:szCs w:val="24"/>
        </w:rPr>
        <w:t>Action: Approval of Meeting Summary Notes fro</w:t>
      </w:r>
      <w:r w:rsidRPr="00596F58">
        <w:rPr>
          <w:rFonts w:ascii="Calibri" w:eastAsia="Times New Roman" w:hAnsi="Calibri" w:cs="Times New Roman"/>
          <w:b/>
          <w:bCs/>
          <w:sz w:val="28"/>
          <w:szCs w:val="24"/>
        </w:rPr>
        <w:t>m</w:t>
      </w:r>
      <w:r w:rsidR="00EA4F42">
        <w:rPr>
          <w:rFonts w:ascii="Calibri" w:eastAsia="Times New Roman" w:hAnsi="Calibri" w:cs="Times New Roman"/>
          <w:b/>
          <w:bCs/>
          <w:sz w:val="28"/>
          <w:szCs w:val="24"/>
        </w:rPr>
        <w:t xml:space="preserve"> October 4</w:t>
      </w:r>
      <w:r>
        <w:rPr>
          <w:rFonts w:ascii="Calibri" w:eastAsia="Times New Roman" w:hAnsi="Calibri" w:cs="Times New Roman"/>
          <w:b/>
          <w:bCs/>
          <w:sz w:val="28"/>
          <w:szCs w:val="24"/>
        </w:rPr>
        <w:t xml:space="preserve"> </w:t>
      </w:r>
      <w:r w:rsidR="001034B6">
        <w:rPr>
          <w:rFonts w:ascii="Calibri" w:eastAsia="Times New Roman" w:hAnsi="Calibri" w:cs="Times New Roman"/>
          <w:b/>
          <w:bCs/>
          <w:sz w:val="28"/>
          <w:szCs w:val="24"/>
        </w:rPr>
        <w:t>, 2021</w:t>
      </w:r>
      <w:r w:rsidR="00EA4F42">
        <w:rPr>
          <w:rFonts w:ascii="Calibri" w:eastAsia="Times New Roman" w:hAnsi="Calibri" w:cs="Times New Roman"/>
          <w:b/>
          <w:bCs/>
          <w:sz w:val="28"/>
          <w:szCs w:val="24"/>
        </w:rPr>
        <w:t xml:space="preserve"> and November 1, 2021</w:t>
      </w:r>
    </w:p>
    <w:p w:rsidR="00EA4F42" w:rsidRDefault="00EA4F42" w:rsidP="00EA4F42">
      <w:pPr>
        <w:pStyle w:val="ListParagraph"/>
        <w:rPr>
          <w:rFonts w:ascii="Calibri" w:eastAsia="Times New Roman" w:hAnsi="Calibri" w:cs="Times New Roman"/>
          <w:b/>
          <w:bCs/>
          <w:sz w:val="28"/>
          <w:szCs w:val="24"/>
        </w:rPr>
      </w:pPr>
    </w:p>
    <w:p w:rsidR="00EA4F42" w:rsidRDefault="00446720" w:rsidP="003C4360">
      <w:pPr>
        <w:pStyle w:val="ListParagraph"/>
        <w:rPr>
          <w:rFonts w:ascii="Calibri" w:eastAsia="Times New Roman" w:hAnsi="Calibri" w:cs="Times New Roman"/>
          <w:bCs/>
          <w:sz w:val="28"/>
          <w:szCs w:val="24"/>
        </w:rPr>
      </w:pPr>
      <w:r>
        <w:rPr>
          <w:rFonts w:ascii="Calibri" w:eastAsia="Times New Roman" w:hAnsi="Calibri" w:cs="Times New Roman"/>
          <w:bCs/>
          <w:sz w:val="28"/>
          <w:szCs w:val="24"/>
        </w:rPr>
        <w:t xml:space="preserve">Motion to approve </w:t>
      </w:r>
      <w:r w:rsidR="00EA4F42">
        <w:rPr>
          <w:rFonts w:ascii="Calibri" w:eastAsia="Times New Roman" w:hAnsi="Calibri" w:cs="Times New Roman"/>
          <w:bCs/>
          <w:sz w:val="28"/>
          <w:szCs w:val="24"/>
        </w:rPr>
        <w:t>by (</w:t>
      </w:r>
      <w:r w:rsidR="003B1F44">
        <w:rPr>
          <w:rFonts w:ascii="Calibri" w:eastAsia="Times New Roman" w:hAnsi="Calibri" w:cs="Times New Roman"/>
          <w:bCs/>
          <w:sz w:val="28"/>
          <w:szCs w:val="24"/>
        </w:rPr>
        <w:t>Will be voted on at the January 3, 2022</w:t>
      </w:r>
      <w:r w:rsidR="00B06833">
        <w:rPr>
          <w:rFonts w:ascii="Calibri" w:eastAsia="Times New Roman" w:hAnsi="Calibri" w:cs="Times New Roman"/>
          <w:bCs/>
          <w:sz w:val="28"/>
          <w:szCs w:val="24"/>
        </w:rPr>
        <w:t xml:space="preserve"> as quorum from that meeting was not present</w:t>
      </w:r>
      <w:r w:rsidR="003B1F44">
        <w:rPr>
          <w:rFonts w:ascii="Calibri" w:eastAsia="Times New Roman" w:hAnsi="Calibri" w:cs="Times New Roman"/>
          <w:bCs/>
          <w:sz w:val="28"/>
          <w:szCs w:val="24"/>
        </w:rPr>
        <w:t>)</w:t>
      </w:r>
    </w:p>
    <w:p w:rsidR="00EE3075" w:rsidRPr="00EA4F42" w:rsidRDefault="00332959" w:rsidP="003C4360">
      <w:pPr>
        <w:pStyle w:val="ListParagraph"/>
        <w:rPr>
          <w:rFonts w:ascii="Calibri" w:eastAsia="Times New Roman" w:hAnsi="Calibri" w:cs="Times New Roman"/>
          <w:bCs/>
          <w:sz w:val="28"/>
          <w:szCs w:val="24"/>
        </w:rPr>
      </w:pPr>
      <w:r w:rsidRPr="00C139E0">
        <w:rPr>
          <w:rFonts w:ascii="Calibri" w:eastAsia="Times New Roman" w:hAnsi="Calibri" w:cs="Times New Roman"/>
          <w:b/>
          <w:bCs/>
          <w:sz w:val="28"/>
          <w:szCs w:val="24"/>
        </w:rPr>
        <w:t>Roll Call Vote:</w:t>
      </w:r>
    </w:p>
    <w:p w:rsidR="003C4360" w:rsidRPr="00C139E0" w:rsidRDefault="003C4360" w:rsidP="003C4360">
      <w:pPr>
        <w:pStyle w:val="ListParagraph"/>
        <w:rPr>
          <w:rFonts w:ascii="Calibri" w:eastAsia="Times New Roman" w:hAnsi="Calibri" w:cs="Times New Roman"/>
          <w:b/>
          <w:sz w:val="28"/>
          <w:szCs w:val="24"/>
        </w:rPr>
      </w:pPr>
      <w:r w:rsidRPr="00C139E0">
        <w:rPr>
          <w:rFonts w:ascii="Calibri" w:eastAsia="Times New Roman" w:hAnsi="Calibri" w:cs="Times New Roman"/>
          <w:b/>
          <w:bCs/>
          <w:sz w:val="28"/>
          <w:szCs w:val="24"/>
        </w:rPr>
        <w:t xml:space="preserve">Aye - </w:t>
      </w:r>
    </w:p>
    <w:p w:rsidR="003C4360" w:rsidRPr="00C139E0" w:rsidRDefault="003C4360" w:rsidP="00C139E0">
      <w:pPr>
        <w:pStyle w:val="ListParagraph"/>
        <w:rPr>
          <w:rFonts w:ascii="Calibri" w:eastAsia="Times New Roman" w:hAnsi="Calibri" w:cs="Times New Roman"/>
          <w:b/>
          <w:sz w:val="28"/>
          <w:szCs w:val="24"/>
        </w:rPr>
      </w:pPr>
      <w:r w:rsidRPr="00C139E0">
        <w:rPr>
          <w:rFonts w:ascii="Calibri" w:eastAsia="Times New Roman" w:hAnsi="Calibri" w:cs="Times New Roman"/>
          <w:b/>
          <w:sz w:val="28"/>
          <w:szCs w:val="24"/>
        </w:rPr>
        <w:t xml:space="preserve">Absent - </w:t>
      </w:r>
    </w:p>
    <w:p w:rsidR="003C4360" w:rsidRPr="00EE3075" w:rsidRDefault="003C4360" w:rsidP="003C4360">
      <w:pPr>
        <w:pStyle w:val="ListParagraph"/>
        <w:rPr>
          <w:rFonts w:ascii="Calibri" w:eastAsia="Times New Roman" w:hAnsi="Calibri" w:cs="Times New Roman"/>
          <w:bCs/>
          <w:sz w:val="28"/>
          <w:szCs w:val="24"/>
        </w:rPr>
      </w:pPr>
    </w:p>
    <w:p w:rsidR="00D67699" w:rsidRDefault="00D67699" w:rsidP="00D67699">
      <w:pPr>
        <w:pStyle w:val="ListParagraph"/>
        <w:numPr>
          <w:ilvl w:val="0"/>
          <w:numId w:val="2"/>
        </w:numPr>
        <w:spacing w:line="480" w:lineRule="auto"/>
        <w:rPr>
          <w:rFonts w:ascii="Calibri" w:eastAsia="Times New Roman" w:hAnsi="Calibri" w:cs="Times New Roman"/>
          <w:b/>
          <w:bCs/>
          <w:sz w:val="28"/>
          <w:szCs w:val="24"/>
        </w:rPr>
      </w:pPr>
      <w:r>
        <w:rPr>
          <w:rFonts w:ascii="Calibri" w:eastAsia="Times New Roman" w:hAnsi="Calibri" w:cs="Times New Roman"/>
          <w:b/>
          <w:bCs/>
          <w:sz w:val="28"/>
          <w:szCs w:val="24"/>
        </w:rPr>
        <w:t xml:space="preserve">Action: Treasurer Financial Report-review and pay bills (if any) </w:t>
      </w:r>
    </w:p>
    <w:p w:rsidR="00A21A0B" w:rsidRDefault="003B1F44" w:rsidP="00A21A0B">
      <w:pPr>
        <w:pStyle w:val="ListParagraph"/>
        <w:spacing w:line="480" w:lineRule="auto"/>
        <w:rPr>
          <w:rFonts w:ascii="Calibri" w:eastAsia="Times New Roman" w:hAnsi="Calibri" w:cs="Times New Roman"/>
          <w:bCs/>
          <w:sz w:val="28"/>
          <w:szCs w:val="24"/>
        </w:rPr>
      </w:pPr>
      <w:r w:rsidRPr="003B1F44">
        <w:rPr>
          <w:rFonts w:ascii="Calibri" w:eastAsia="Times New Roman" w:hAnsi="Calibri" w:cs="Times New Roman"/>
          <w:bCs/>
          <w:sz w:val="28"/>
          <w:szCs w:val="24"/>
        </w:rPr>
        <w:t>No change, no action.</w:t>
      </w:r>
    </w:p>
    <w:p w:rsidR="00057B4D" w:rsidRPr="00A21A0B" w:rsidRDefault="00D67699" w:rsidP="00A21A0B">
      <w:pPr>
        <w:pStyle w:val="ListParagraph"/>
        <w:spacing w:line="480" w:lineRule="auto"/>
        <w:rPr>
          <w:rFonts w:ascii="Calibri" w:eastAsia="Times New Roman" w:hAnsi="Calibri" w:cs="Times New Roman"/>
          <w:bCs/>
          <w:sz w:val="28"/>
          <w:szCs w:val="24"/>
        </w:rPr>
      </w:pPr>
      <w:r w:rsidRPr="00196CBE">
        <w:rPr>
          <w:rFonts w:ascii="Calibri" w:eastAsia="Times New Roman" w:hAnsi="Calibri" w:cs="Times New Roman"/>
          <w:b/>
          <w:bCs/>
          <w:i/>
          <w:sz w:val="28"/>
          <w:szCs w:val="24"/>
          <w:u w:val="single"/>
        </w:rPr>
        <w:lastRenderedPageBreak/>
        <w:t>Old Business</w:t>
      </w:r>
      <w:r>
        <w:rPr>
          <w:rFonts w:ascii="Calibri" w:eastAsia="Times New Roman" w:hAnsi="Calibri" w:cs="Times New Roman"/>
          <w:b/>
          <w:bCs/>
          <w:i/>
          <w:sz w:val="28"/>
          <w:szCs w:val="24"/>
          <w:u w:val="single"/>
        </w:rPr>
        <w:t xml:space="preserve"> </w:t>
      </w:r>
    </w:p>
    <w:p w:rsidR="000C28BC" w:rsidRDefault="000C28BC" w:rsidP="000C28BC">
      <w:pPr>
        <w:pStyle w:val="ListParagraph"/>
        <w:numPr>
          <w:ilvl w:val="0"/>
          <w:numId w:val="2"/>
        </w:numPr>
        <w:spacing w:line="360" w:lineRule="auto"/>
        <w:rPr>
          <w:rFonts w:ascii="Calibri" w:eastAsia="Times New Roman" w:hAnsi="Calibri" w:cs="Times New Roman"/>
          <w:b/>
          <w:bCs/>
          <w:sz w:val="28"/>
          <w:szCs w:val="24"/>
        </w:rPr>
      </w:pPr>
      <w:r>
        <w:rPr>
          <w:rFonts w:ascii="Calibri" w:eastAsia="Times New Roman" w:hAnsi="Calibri" w:cs="Times New Roman"/>
          <w:b/>
          <w:bCs/>
          <w:sz w:val="28"/>
          <w:szCs w:val="24"/>
        </w:rPr>
        <w:t>Update: Next Steps in Master Plan Implementation</w:t>
      </w:r>
    </w:p>
    <w:p w:rsidR="00395A73" w:rsidRDefault="00395A73" w:rsidP="00A21A0B">
      <w:pPr>
        <w:pStyle w:val="ListParagraph"/>
        <w:rPr>
          <w:rFonts w:ascii="Calibri" w:eastAsia="Times New Roman" w:hAnsi="Calibri" w:cs="Times New Roman"/>
          <w:b/>
          <w:bCs/>
          <w:sz w:val="28"/>
          <w:szCs w:val="24"/>
        </w:rPr>
      </w:pPr>
    </w:p>
    <w:p w:rsidR="000C28BC" w:rsidRPr="000C28BC" w:rsidRDefault="000C28BC" w:rsidP="000C28BC">
      <w:pPr>
        <w:pStyle w:val="ListParagraph"/>
        <w:numPr>
          <w:ilvl w:val="0"/>
          <w:numId w:val="6"/>
        </w:numPr>
        <w:rPr>
          <w:rFonts w:ascii="Calibri" w:eastAsia="Times New Roman" w:hAnsi="Calibri" w:cs="Times New Roman"/>
          <w:b/>
          <w:sz w:val="28"/>
          <w:szCs w:val="24"/>
        </w:rPr>
      </w:pPr>
      <w:r w:rsidRPr="000C28BC">
        <w:rPr>
          <w:rFonts w:ascii="Calibri" w:eastAsia="Times New Roman" w:hAnsi="Calibri" w:cs="Times New Roman"/>
          <w:b/>
          <w:sz w:val="28"/>
          <w:szCs w:val="24"/>
        </w:rPr>
        <w:t>Economic Development Work Session</w:t>
      </w:r>
    </w:p>
    <w:p w:rsidR="00395A73" w:rsidRPr="000C28BC" w:rsidRDefault="00A21A0B" w:rsidP="000C28BC">
      <w:pPr>
        <w:pStyle w:val="ListParagraph"/>
        <w:ind w:left="1440"/>
        <w:rPr>
          <w:rFonts w:ascii="Calibri" w:eastAsia="Times New Roman" w:hAnsi="Calibri" w:cs="Times New Roman"/>
          <w:sz w:val="28"/>
          <w:szCs w:val="24"/>
        </w:rPr>
      </w:pPr>
      <w:r w:rsidRPr="000C28BC">
        <w:rPr>
          <w:rFonts w:ascii="Calibri" w:eastAsia="Times New Roman" w:hAnsi="Calibri" w:cs="Times New Roman"/>
          <w:sz w:val="28"/>
          <w:szCs w:val="24"/>
        </w:rPr>
        <w:t>Danielle had an economic dev</w:t>
      </w:r>
      <w:r w:rsidR="00B06833">
        <w:rPr>
          <w:rFonts w:ascii="Calibri" w:eastAsia="Times New Roman" w:hAnsi="Calibri" w:cs="Times New Roman"/>
          <w:sz w:val="28"/>
          <w:szCs w:val="24"/>
        </w:rPr>
        <w:t>elopment work session with the C</w:t>
      </w:r>
      <w:r w:rsidRPr="000C28BC">
        <w:rPr>
          <w:rFonts w:ascii="Calibri" w:eastAsia="Times New Roman" w:hAnsi="Calibri" w:cs="Times New Roman"/>
          <w:sz w:val="28"/>
          <w:szCs w:val="24"/>
        </w:rPr>
        <w:t xml:space="preserve">ommissioners; at this meeting they scheduled </w:t>
      </w:r>
      <w:r w:rsidR="00B06833">
        <w:rPr>
          <w:rFonts w:ascii="Calibri" w:eastAsia="Times New Roman" w:hAnsi="Calibri" w:cs="Times New Roman"/>
          <w:sz w:val="28"/>
          <w:szCs w:val="24"/>
        </w:rPr>
        <w:t>a meeting with the Linn County C</w:t>
      </w:r>
      <w:r w:rsidRPr="000C28BC">
        <w:rPr>
          <w:rFonts w:ascii="Calibri" w:eastAsia="Times New Roman" w:hAnsi="Calibri" w:cs="Times New Roman"/>
          <w:sz w:val="28"/>
          <w:szCs w:val="24"/>
        </w:rPr>
        <w:t>ommissioners for a Master Plan discussion. This meeting is scheduled for 12/7/2</w:t>
      </w:r>
      <w:r w:rsidR="00BD5526">
        <w:rPr>
          <w:rFonts w:ascii="Calibri" w:eastAsia="Times New Roman" w:hAnsi="Calibri" w:cs="Times New Roman"/>
          <w:sz w:val="28"/>
          <w:szCs w:val="24"/>
        </w:rPr>
        <w:t>1 and will be attended by Danielle</w:t>
      </w:r>
      <w:r w:rsidRPr="000C28BC">
        <w:rPr>
          <w:rFonts w:ascii="Calibri" w:eastAsia="Times New Roman" w:hAnsi="Calibri" w:cs="Times New Roman"/>
          <w:sz w:val="28"/>
          <w:szCs w:val="24"/>
        </w:rPr>
        <w:t>, Commiss</w:t>
      </w:r>
      <w:r w:rsidR="009207F9">
        <w:rPr>
          <w:rFonts w:ascii="Calibri" w:eastAsia="Times New Roman" w:hAnsi="Calibri" w:cs="Times New Roman"/>
          <w:sz w:val="28"/>
          <w:szCs w:val="24"/>
        </w:rPr>
        <w:t>ioner Cameron and Scott McClure</w:t>
      </w:r>
      <w:r w:rsidRPr="000C28BC">
        <w:rPr>
          <w:rFonts w:ascii="Calibri" w:eastAsia="Times New Roman" w:hAnsi="Calibri" w:cs="Times New Roman"/>
          <w:sz w:val="28"/>
          <w:szCs w:val="24"/>
        </w:rPr>
        <w:t>.</w:t>
      </w:r>
    </w:p>
    <w:p w:rsidR="00395A73" w:rsidRDefault="00395A73" w:rsidP="00395A73">
      <w:pPr>
        <w:pStyle w:val="ListParagraph"/>
        <w:ind w:left="1440"/>
        <w:rPr>
          <w:rFonts w:ascii="Calibri" w:eastAsia="Times New Roman" w:hAnsi="Calibri" w:cs="Times New Roman"/>
          <w:sz w:val="28"/>
          <w:szCs w:val="24"/>
        </w:rPr>
      </w:pPr>
    </w:p>
    <w:p w:rsidR="000C28BC" w:rsidRPr="000C28BC" w:rsidRDefault="00583345" w:rsidP="000C28BC">
      <w:pPr>
        <w:pStyle w:val="ListParagraph"/>
        <w:numPr>
          <w:ilvl w:val="0"/>
          <w:numId w:val="6"/>
        </w:numPr>
        <w:rPr>
          <w:rFonts w:eastAsia="Times New Roman" w:cstheme="minorHAnsi"/>
          <w:b/>
          <w:bCs/>
          <w:sz w:val="28"/>
          <w:szCs w:val="28"/>
        </w:rPr>
      </w:pPr>
      <w:r>
        <w:rPr>
          <w:rFonts w:eastAsia="Times New Roman" w:cstheme="minorHAnsi"/>
          <w:b/>
          <w:bCs/>
          <w:sz w:val="28"/>
          <w:szCs w:val="28"/>
        </w:rPr>
        <w:t>Project A and B Updates</w:t>
      </w:r>
    </w:p>
    <w:p w:rsidR="00653967" w:rsidRDefault="00583345" w:rsidP="00653967">
      <w:pPr>
        <w:pStyle w:val="ListParagraph"/>
        <w:ind w:left="1440"/>
        <w:rPr>
          <w:rFonts w:cstheme="minorHAnsi"/>
          <w:color w:val="252525"/>
          <w:sz w:val="28"/>
          <w:szCs w:val="28"/>
          <w:shd w:val="clear" w:color="auto" w:fill="FFFFFF"/>
        </w:rPr>
      </w:pPr>
      <w:r>
        <w:rPr>
          <w:rFonts w:cstheme="minorHAnsi"/>
          <w:color w:val="252525"/>
          <w:sz w:val="28"/>
          <w:szCs w:val="28"/>
          <w:shd w:val="clear" w:color="auto" w:fill="FFFFFF"/>
        </w:rPr>
        <w:t>To advance the North Santiam Sewer Project</w:t>
      </w:r>
      <w:r w:rsidR="000C28BC" w:rsidRPr="000C28BC">
        <w:rPr>
          <w:rFonts w:cstheme="minorHAnsi"/>
          <w:color w:val="252525"/>
          <w:sz w:val="28"/>
          <w:szCs w:val="28"/>
          <w:shd w:val="clear" w:color="auto" w:fill="FFFFFF"/>
        </w:rPr>
        <w:t>, the county is forming a team</w:t>
      </w:r>
      <w:r w:rsidR="00B06833">
        <w:rPr>
          <w:rFonts w:cstheme="minorHAnsi"/>
          <w:color w:val="252525"/>
          <w:sz w:val="28"/>
          <w:szCs w:val="28"/>
          <w:shd w:val="clear" w:color="auto" w:fill="FFFFFF"/>
        </w:rPr>
        <w:t xml:space="preserve"> to manage all aspects of the project as the l</w:t>
      </w:r>
      <w:r w:rsidR="000C28BC" w:rsidRPr="000C28BC">
        <w:rPr>
          <w:rFonts w:cstheme="minorHAnsi"/>
          <w:color w:val="252525"/>
          <w:sz w:val="28"/>
          <w:szCs w:val="28"/>
          <w:shd w:val="clear" w:color="auto" w:fill="FFFFFF"/>
        </w:rPr>
        <w:t>egislative funds are subject to a number of requirements</w:t>
      </w:r>
      <w:r w:rsidR="00B06833">
        <w:rPr>
          <w:rFonts w:cstheme="minorHAnsi"/>
          <w:color w:val="252525"/>
          <w:sz w:val="28"/>
          <w:szCs w:val="28"/>
          <w:shd w:val="clear" w:color="auto" w:fill="FFFFFF"/>
        </w:rPr>
        <w:t xml:space="preserve"> which creates a $50 liability to the County if they are not completed on time and under proper protocols.</w:t>
      </w:r>
      <w:r w:rsidR="000C28BC" w:rsidRPr="000C28BC">
        <w:rPr>
          <w:rFonts w:cstheme="minorHAnsi"/>
          <w:color w:val="252525"/>
          <w:sz w:val="28"/>
          <w:szCs w:val="28"/>
          <w:shd w:val="clear" w:color="auto" w:fill="FFFFFF"/>
        </w:rPr>
        <w:t xml:space="preserve"> </w:t>
      </w:r>
      <w:r w:rsidR="00B06833">
        <w:rPr>
          <w:rFonts w:cstheme="minorHAnsi"/>
          <w:color w:val="252525"/>
          <w:sz w:val="28"/>
          <w:szCs w:val="28"/>
          <w:shd w:val="clear" w:color="auto" w:fill="FFFFFF"/>
        </w:rPr>
        <w:t>The funds must be obligated no later than December 2024 and completed by December 2026.</w:t>
      </w:r>
      <w:r w:rsidR="000C28BC" w:rsidRPr="000C28BC">
        <w:rPr>
          <w:rFonts w:cstheme="minorHAnsi"/>
          <w:color w:val="252525"/>
          <w:sz w:val="28"/>
          <w:szCs w:val="28"/>
          <w:shd w:val="clear" w:color="auto" w:fill="FFFFFF"/>
        </w:rPr>
        <w:t xml:space="preserve"> Oth</w:t>
      </w:r>
      <w:r w:rsidR="00E73B15">
        <w:rPr>
          <w:rFonts w:cstheme="minorHAnsi"/>
          <w:color w:val="252525"/>
          <w:sz w:val="28"/>
          <w:szCs w:val="28"/>
          <w:shd w:val="clear" w:color="auto" w:fill="FFFFFF"/>
        </w:rPr>
        <w:t>erwise, the money goes away. Marion County D</w:t>
      </w:r>
      <w:r w:rsidR="000C28BC" w:rsidRPr="000C28BC">
        <w:rPr>
          <w:rFonts w:cstheme="minorHAnsi"/>
          <w:color w:val="252525"/>
          <w:sz w:val="28"/>
          <w:szCs w:val="28"/>
          <w:shd w:val="clear" w:color="auto" w:fill="FFFFFF"/>
        </w:rPr>
        <w:t xml:space="preserve">irector </w:t>
      </w:r>
      <w:r w:rsidR="00E73B15">
        <w:rPr>
          <w:rFonts w:cstheme="minorHAnsi"/>
          <w:color w:val="252525"/>
          <w:sz w:val="28"/>
          <w:szCs w:val="28"/>
          <w:shd w:val="clear" w:color="auto" w:fill="FFFFFF"/>
        </w:rPr>
        <w:t>of Public W</w:t>
      </w:r>
      <w:r w:rsidR="00B06833">
        <w:rPr>
          <w:rFonts w:cstheme="minorHAnsi"/>
          <w:color w:val="252525"/>
          <w:sz w:val="28"/>
          <w:szCs w:val="28"/>
          <w:shd w:val="clear" w:color="auto" w:fill="FFFFFF"/>
        </w:rPr>
        <w:t>orks, Brian Nicholas will lead</w:t>
      </w:r>
      <w:r w:rsidR="00BD5526">
        <w:rPr>
          <w:rFonts w:cstheme="minorHAnsi"/>
          <w:color w:val="252525"/>
          <w:sz w:val="28"/>
          <w:szCs w:val="28"/>
          <w:shd w:val="clear" w:color="auto" w:fill="FFFFFF"/>
        </w:rPr>
        <w:t xml:space="preserve"> the team, as well as Danielle</w:t>
      </w:r>
      <w:r w:rsidR="00AE1B91">
        <w:rPr>
          <w:rFonts w:cstheme="minorHAnsi"/>
          <w:color w:val="252525"/>
          <w:sz w:val="28"/>
          <w:szCs w:val="28"/>
          <w:shd w:val="clear" w:color="auto" w:fill="FFFFFF"/>
        </w:rPr>
        <w:t xml:space="preserve"> and some staff from the Count</w:t>
      </w:r>
      <w:r w:rsidR="00E73B15">
        <w:rPr>
          <w:rFonts w:cstheme="minorHAnsi"/>
          <w:color w:val="252525"/>
          <w:sz w:val="28"/>
          <w:szCs w:val="28"/>
          <w:shd w:val="clear" w:color="auto" w:fill="FFFFFF"/>
        </w:rPr>
        <w:t>y</w:t>
      </w:r>
      <w:r w:rsidR="00AE1B91">
        <w:rPr>
          <w:rFonts w:cstheme="minorHAnsi"/>
          <w:color w:val="252525"/>
          <w:sz w:val="28"/>
          <w:szCs w:val="28"/>
          <w:shd w:val="clear" w:color="auto" w:fill="FFFFFF"/>
        </w:rPr>
        <w:t xml:space="preserve"> Boards Office</w:t>
      </w:r>
      <w:r w:rsidR="000C28BC" w:rsidRPr="000C28BC">
        <w:rPr>
          <w:rFonts w:cstheme="minorHAnsi"/>
          <w:color w:val="252525"/>
          <w:sz w:val="28"/>
          <w:szCs w:val="28"/>
          <w:shd w:val="clear" w:color="auto" w:fill="FFFFFF"/>
        </w:rPr>
        <w:t>.</w:t>
      </w:r>
      <w:r w:rsidR="00E73B15">
        <w:rPr>
          <w:rFonts w:cstheme="minorHAnsi"/>
          <w:color w:val="252525"/>
          <w:sz w:val="28"/>
          <w:szCs w:val="28"/>
          <w:shd w:val="clear" w:color="auto" w:fill="FFFFFF"/>
        </w:rPr>
        <w:t xml:space="preserve"> I have asked Ken to attend future meetings.</w:t>
      </w:r>
      <w:r w:rsidR="000C28BC" w:rsidRPr="000C28BC">
        <w:rPr>
          <w:rFonts w:cstheme="minorHAnsi"/>
          <w:color w:val="252525"/>
          <w:sz w:val="28"/>
          <w:szCs w:val="28"/>
          <w:shd w:val="clear" w:color="auto" w:fill="FFFFFF"/>
        </w:rPr>
        <w:t xml:space="preserve"> All projects</w:t>
      </w:r>
      <w:r>
        <w:rPr>
          <w:rFonts w:cstheme="minorHAnsi"/>
          <w:color w:val="252525"/>
          <w:sz w:val="28"/>
          <w:szCs w:val="28"/>
          <w:shd w:val="clear" w:color="auto" w:fill="FFFFFF"/>
        </w:rPr>
        <w:t xml:space="preserve"> (Project a and B)</w:t>
      </w:r>
      <w:r w:rsidR="000C28BC" w:rsidRPr="000C28BC">
        <w:rPr>
          <w:rFonts w:cstheme="minorHAnsi"/>
          <w:color w:val="252525"/>
          <w:sz w:val="28"/>
          <w:szCs w:val="28"/>
          <w:shd w:val="clear" w:color="auto" w:fill="FFFFFF"/>
        </w:rPr>
        <w:t xml:space="preserve"> for Gates and Mill City, as well the additional $10 million</w:t>
      </w:r>
      <w:r>
        <w:rPr>
          <w:rFonts w:cstheme="minorHAnsi"/>
          <w:color w:val="252525"/>
          <w:sz w:val="28"/>
          <w:szCs w:val="28"/>
          <w:shd w:val="clear" w:color="auto" w:fill="FFFFFF"/>
        </w:rPr>
        <w:t xml:space="preserve"> for Detroit/Idanha, will have to be obligated no later than 2024 and fully </w:t>
      </w:r>
      <w:r w:rsidR="000C28BC" w:rsidRPr="000C28BC">
        <w:rPr>
          <w:rFonts w:cstheme="minorHAnsi"/>
          <w:color w:val="252525"/>
          <w:sz w:val="28"/>
          <w:szCs w:val="28"/>
          <w:shd w:val="clear" w:color="auto" w:fill="FFFFFF"/>
        </w:rPr>
        <w:t>completed by December 2026.</w:t>
      </w:r>
      <w:r>
        <w:rPr>
          <w:rFonts w:cstheme="minorHAnsi"/>
          <w:color w:val="252525"/>
          <w:sz w:val="28"/>
          <w:szCs w:val="28"/>
          <w:shd w:val="clear" w:color="auto" w:fill="FFFFFF"/>
        </w:rPr>
        <w:t xml:space="preserve"> It will be a tight turnaround.</w:t>
      </w:r>
    </w:p>
    <w:p w:rsidR="00B06833" w:rsidRDefault="00B06833" w:rsidP="00653967">
      <w:pPr>
        <w:pStyle w:val="ListParagraph"/>
        <w:ind w:left="1440"/>
        <w:rPr>
          <w:rFonts w:cstheme="minorHAnsi"/>
          <w:color w:val="252525"/>
          <w:sz w:val="28"/>
          <w:szCs w:val="28"/>
          <w:shd w:val="clear" w:color="auto" w:fill="FFFFFF"/>
        </w:rPr>
      </w:pPr>
    </w:p>
    <w:p w:rsidR="00B06833" w:rsidRDefault="00B06833" w:rsidP="00653967">
      <w:pPr>
        <w:pStyle w:val="ListParagraph"/>
        <w:ind w:left="1440"/>
        <w:rPr>
          <w:rFonts w:cstheme="minorHAnsi"/>
          <w:color w:val="252525"/>
          <w:sz w:val="28"/>
          <w:szCs w:val="28"/>
          <w:shd w:val="clear" w:color="auto" w:fill="FFFFFF"/>
        </w:rPr>
      </w:pPr>
      <w:r>
        <w:rPr>
          <w:rFonts w:cstheme="minorHAnsi"/>
          <w:color w:val="252525"/>
          <w:sz w:val="28"/>
          <w:szCs w:val="28"/>
          <w:shd w:val="clear" w:color="auto" w:fill="FFFFFF"/>
        </w:rPr>
        <w:t xml:space="preserve">Project B Detroit and </w:t>
      </w:r>
      <w:r w:rsidR="00AE1B91">
        <w:rPr>
          <w:rFonts w:cstheme="minorHAnsi"/>
          <w:color w:val="252525"/>
          <w:sz w:val="28"/>
          <w:szCs w:val="28"/>
          <w:shd w:val="clear" w:color="auto" w:fill="FFFFFF"/>
        </w:rPr>
        <w:t>Gates moving ahead at same time simultaneously.</w:t>
      </w:r>
    </w:p>
    <w:p w:rsidR="00B06833" w:rsidRDefault="00B06833" w:rsidP="00653967">
      <w:pPr>
        <w:pStyle w:val="ListParagraph"/>
        <w:ind w:left="1440"/>
        <w:rPr>
          <w:rFonts w:cstheme="minorHAnsi"/>
          <w:color w:val="252525"/>
          <w:sz w:val="28"/>
          <w:szCs w:val="28"/>
          <w:shd w:val="clear" w:color="auto" w:fill="FFFFFF"/>
        </w:rPr>
      </w:pPr>
    </w:p>
    <w:p w:rsidR="00653967" w:rsidRPr="00653967" w:rsidRDefault="00653967" w:rsidP="00653967">
      <w:pPr>
        <w:pStyle w:val="ListParagraph"/>
        <w:numPr>
          <w:ilvl w:val="0"/>
          <w:numId w:val="6"/>
        </w:numPr>
        <w:rPr>
          <w:rFonts w:cstheme="minorHAnsi"/>
          <w:b/>
          <w:color w:val="252525"/>
          <w:sz w:val="28"/>
          <w:szCs w:val="28"/>
          <w:shd w:val="clear" w:color="auto" w:fill="FFFFFF"/>
        </w:rPr>
      </w:pPr>
      <w:r w:rsidRPr="00653967">
        <w:rPr>
          <w:rFonts w:cstheme="minorHAnsi"/>
          <w:b/>
          <w:color w:val="252525"/>
          <w:sz w:val="28"/>
          <w:szCs w:val="28"/>
          <w:shd w:val="clear" w:color="auto" w:fill="FFFFFF"/>
        </w:rPr>
        <w:t>Update</w:t>
      </w:r>
    </w:p>
    <w:p w:rsidR="000C28BC" w:rsidRDefault="00BD5526" w:rsidP="002E3BAC">
      <w:pPr>
        <w:pStyle w:val="ListParagraph"/>
        <w:ind w:left="1440"/>
        <w:rPr>
          <w:rFonts w:eastAsia="Times New Roman" w:cstheme="minorHAnsi"/>
          <w:bCs/>
          <w:sz w:val="28"/>
          <w:szCs w:val="28"/>
        </w:rPr>
      </w:pPr>
      <w:r>
        <w:rPr>
          <w:rFonts w:eastAsia="Times New Roman" w:cstheme="minorHAnsi"/>
          <w:bCs/>
          <w:sz w:val="28"/>
          <w:szCs w:val="28"/>
        </w:rPr>
        <w:t xml:space="preserve">Oregon Legislature $50m </w:t>
      </w:r>
      <w:r w:rsidR="0041068D">
        <w:rPr>
          <w:rFonts w:eastAsia="Times New Roman" w:cstheme="minorHAnsi"/>
          <w:bCs/>
          <w:sz w:val="28"/>
          <w:szCs w:val="28"/>
        </w:rPr>
        <w:t>T</w:t>
      </w:r>
      <w:r w:rsidR="0041068D" w:rsidRPr="0041068D">
        <w:rPr>
          <w:rFonts w:eastAsia="Times New Roman" w:cstheme="minorHAnsi"/>
          <w:bCs/>
          <w:sz w:val="28"/>
          <w:szCs w:val="28"/>
        </w:rPr>
        <w:t>he state required</w:t>
      </w:r>
      <w:r>
        <w:rPr>
          <w:rFonts w:eastAsia="Times New Roman" w:cstheme="minorHAnsi"/>
          <w:bCs/>
          <w:sz w:val="28"/>
          <w:szCs w:val="28"/>
        </w:rPr>
        <w:t xml:space="preserve"> a</w:t>
      </w:r>
      <w:r w:rsidR="0041068D" w:rsidRPr="0041068D">
        <w:rPr>
          <w:rFonts w:eastAsia="Times New Roman" w:cstheme="minorHAnsi"/>
          <w:bCs/>
          <w:sz w:val="28"/>
          <w:szCs w:val="28"/>
        </w:rPr>
        <w:t xml:space="preserve"> project information sheet</w:t>
      </w:r>
      <w:r>
        <w:rPr>
          <w:rFonts w:eastAsia="Times New Roman" w:cstheme="minorHAnsi"/>
          <w:bCs/>
          <w:sz w:val="28"/>
          <w:szCs w:val="28"/>
        </w:rPr>
        <w:t xml:space="preserve"> for the contract agreement</w:t>
      </w:r>
      <w:r w:rsidR="0041068D" w:rsidRPr="0041068D">
        <w:rPr>
          <w:rFonts w:eastAsia="Times New Roman" w:cstheme="minorHAnsi"/>
          <w:bCs/>
          <w:sz w:val="28"/>
          <w:szCs w:val="28"/>
        </w:rPr>
        <w:t>. The project information</w:t>
      </w:r>
      <w:r w:rsidR="0041068D">
        <w:rPr>
          <w:rFonts w:eastAsia="Times New Roman" w:cstheme="minorHAnsi"/>
          <w:bCs/>
          <w:sz w:val="28"/>
          <w:szCs w:val="28"/>
        </w:rPr>
        <w:t xml:space="preserve"> sheet </w:t>
      </w:r>
      <w:r w:rsidR="00653967">
        <w:rPr>
          <w:rFonts w:eastAsia="Times New Roman" w:cstheme="minorHAnsi"/>
          <w:bCs/>
          <w:sz w:val="28"/>
          <w:szCs w:val="28"/>
        </w:rPr>
        <w:t xml:space="preserve">was </w:t>
      </w:r>
      <w:r w:rsidR="0041068D">
        <w:rPr>
          <w:rFonts w:eastAsia="Times New Roman" w:cstheme="minorHAnsi"/>
          <w:bCs/>
          <w:sz w:val="28"/>
          <w:szCs w:val="28"/>
        </w:rPr>
        <w:t>about</w:t>
      </w:r>
      <w:r w:rsidR="0041068D" w:rsidRPr="0041068D">
        <w:rPr>
          <w:rFonts w:eastAsia="Times New Roman" w:cstheme="minorHAnsi"/>
          <w:bCs/>
          <w:sz w:val="28"/>
          <w:szCs w:val="28"/>
        </w:rPr>
        <w:t xml:space="preserve"> 95%, complete as o</w:t>
      </w:r>
      <w:r w:rsidR="0041068D">
        <w:rPr>
          <w:rFonts w:eastAsia="Times New Roman" w:cstheme="minorHAnsi"/>
          <w:bCs/>
          <w:sz w:val="28"/>
          <w:szCs w:val="28"/>
        </w:rPr>
        <w:t xml:space="preserve">f a week and a half ago.  Jan </w:t>
      </w:r>
      <w:r w:rsidR="0041068D" w:rsidRPr="0041068D">
        <w:rPr>
          <w:rFonts w:eastAsia="Times New Roman" w:cstheme="minorHAnsi"/>
          <w:bCs/>
          <w:sz w:val="28"/>
          <w:szCs w:val="28"/>
        </w:rPr>
        <w:t xml:space="preserve">our </w:t>
      </w:r>
      <w:r w:rsidR="00B06833">
        <w:rPr>
          <w:rFonts w:eastAsia="Times New Roman" w:cstheme="minorHAnsi"/>
          <w:bCs/>
          <w:sz w:val="28"/>
          <w:szCs w:val="28"/>
        </w:rPr>
        <w:t xml:space="preserve">County </w:t>
      </w:r>
      <w:r w:rsidR="0041068D" w:rsidRPr="0041068D">
        <w:rPr>
          <w:rFonts w:eastAsia="Times New Roman" w:cstheme="minorHAnsi"/>
          <w:bCs/>
          <w:sz w:val="28"/>
          <w:szCs w:val="28"/>
        </w:rPr>
        <w:t>administrator is going to be submitting</w:t>
      </w:r>
      <w:r w:rsidR="00B06833">
        <w:rPr>
          <w:rFonts w:eastAsia="Times New Roman" w:cstheme="minorHAnsi"/>
          <w:bCs/>
          <w:sz w:val="28"/>
          <w:szCs w:val="28"/>
        </w:rPr>
        <w:t xml:space="preserve"> it to the state </w:t>
      </w:r>
      <w:r w:rsidR="0041068D" w:rsidRPr="0041068D">
        <w:rPr>
          <w:rFonts w:eastAsia="Times New Roman" w:cstheme="minorHAnsi"/>
          <w:bCs/>
          <w:sz w:val="28"/>
          <w:szCs w:val="28"/>
        </w:rPr>
        <w:t xml:space="preserve">after </w:t>
      </w:r>
      <w:r w:rsidR="0041068D">
        <w:rPr>
          <w:rFonts w:eastAsia="Times New Roman" w:cstheme="minorHAnsi"/>
          <w:bCs/>
          <w:sz w:val="28"/>
          <w:szCs w:val="28"/>
        </w:rPr>
        <w:t>she gets a chance to review it</w:t>
      </w:r>
      <w:r w:rsidR="0041068D" w:rsidRPr="0041068D">
        <w:rPr>
          <w:rFonts w:eastAsia="Times New Roman" w:cstheme="minorHAnsi"/>
          <w:bCs/>
          <w:sz w:val="28"/>
          <w:szCs w:val="28"/>
        </w:rPr>
        <w:t xml:space="preserve">. </w:t>
      </w:r>
    </w:p>
    <w:p w:rsidR="00653967" w:rsidRDefault="00653967" w:rsidP="002E3BAC">
      <w:pPr>
        <w:pStyle w:val="ListParagraph"/>
        <w:ind w:left="1440"/>
        <w:rPr>
          <w:rFonts w:eastAsia="Times New Roman" w:cstheme="minorHAnsi"/>
          <w:bCs/>
          <w:sz w:val="28"/>
          <w:szCs w:val="28"/>
        </w:rPr>
      </w:pPr>
    </w:p>
    <w:p w:rsidR="00653967" w:rsidRDefault="00653967" w:rsidP="002E3BAC">
      <w:pPr>
        <w:pStyle w:val="ListParagraph"/>
        <w:ind w:left="1440"/>
        <w:rPr>
          <w:rFonts w:eastAsia="Times New Roman" w:cstheme="minorHAnsi"/>
          <w:bCs/>
          <w:sz w:val="28"/>
          <w:szCs w:val="28"/>
        </w:rPr>
      </w:pPr>
      <w:r w:rsidRPr="00653967">
        <w:rPr>
          <w:rFonts w:eastAsia="Times New Roman" w:cstheme="minorHAnsi"/>
          <w:bCs/>
          <w:sz w:val="28"/>
          <w:szCs w:val="28"/>
        </w:rPr>
        <w:t xml:space="preserve">Statesman Journal did an article about </w:t>
      </w:r>
      <w:r>
        <w:rPr>
          <w:rFonts w:eastAsia="Times New Roman" w:cstheme="minorHAnsi"/>
          <w:bCs/>
          <w:sz w:val="28"/>
          <w:szCs w:val="28"/>
        </w:rPr>
        <w:t>the EPA sites for the PF</w:t>
      </w:r>
      <w:r w:rsidR="00BD5526">
        <w:rPr>
          <w:rFonts w:eastAsia="Times New Roman" w:cstheme="minorHAnsi"/>
          <w:bCs/>
          <w:sz w:val="28"/>
          <w:szCs w:val="28"/>
        </w:rPr>
        <w:t>A</w:t>
      </w:r>
      <w:r>
        <w:rPr>
          <w:rFonts w:eastAsia="Times New Roman" w:cstheme="minorHAnsi"/>
          <w:bCs/>
          <w:sz w:val="28"/>
          <w:szCs w:val="28"/>
        </w:rPr>
        <w:t>S. O</w:t>
      </w:r>
      <w:r w:rsidRPr="00653967">
        <w:rPr>
          <w:rFonts w:eastAsia="Times New Roman" w:cstheme="minorHAnsi"/>
          <w:bCs/>
          <w:sz w:val="28"/>
          <w:szCs w:val="28"/>
        </w:rPr>
        <w:t xml:space="preserve">ne of the potential sites they said was up </w:t>
      </w:r>
      <w:r>
        <w:rPr>
          <w:rFonts w:eastAsia="Times New Roman" w:cstheme="minorHAnsi"/>
          <w:bCs/>
          <w:sz w:val="28"/>
          <w:szCs w:val="28"/>
        </w:rPr>
        <w:t xml:space="preserve">in Idanha area. </w:t>
      </w:r>
      <w:r w:rsidR="00BD5526">
        <w:rPr>
          <w:rFonts w:eastAsia="Times New Roman" w:cstheme="minorHAnsi"/>
          <w:bCs/>
          <w:sz w:val="28"/>
          <w:szCs w:val="28"/>
        </w:rPr>
        <w:t>Will follow-up to see if it will cause a problem.</w:t>
      </w:r>
    </w:p>
    <w:p w:rsidR="00BD5526" w:rsidRDefault="00BD5526" w:rsidP="002E3BAC">
      <w:pPr>
        <w:pStyle w:val="ListParagraph"/>
        <w:ind w:left="1440"/>
        <w:rPr>
          <w:rFonts w:eastAsia="Times New Roman" w:cstheme="minorHAnsi"/>
          <w:bCs/>
          <w:sz w:val="28"/>
          <w:szCs w:val="28"/>
        </w:rPr>
      </w:pPr>
    </w:p>
    <w:p w:rsidR="00BD5526" w:rsidRDefault="00BD5526" w:rsidP="00BD5526">
      <w:pPr>
        <w:pStyle w:val="ListParagraph"/>
        <w:ind w:left="1440"/>
        <w:rPr>
          <w:rStyle w:val="red-underline"/>
          <w:rFonts w:cstheme="minorHAnsi"/>
          <w:sz w:val="28"/>
          <w:szCs w:val="28"/>
        </w:rPr>
      </w:pPr>
      <w:r>
        <w:rPr>
          <w:rFonts w:cstheme="minorHAnsi"/>
          <w:sz w:val="28"/>
          <w:szCs w:val="28"/>
        </w:rPr>
        <w:t>Danielle will have a conversation with USFS about utilizing the</w:t>
      </w:r>
      <w:r w:rsidR="008A5F0A" w:rsidRPr="008A5F0A">
        <w:rPr>
          <w:rFonts w:cstheme="minorHAnsi"/>
          <w:sz w:val="28"/>
          <w:szCs w:val="28"/>
        </w:rPr>
        <w:t xml:space="preserve"> Town Sites Act </w:t>
      </w:r>
      <w:r>
        <w:rPr>
          <w:rFonts w:cstheme="minorHAnsi"/>
          <w:sz w:val="28"/>
          <w:szCs w:val="28"/>
        </w:rPr>
        <w:t xml:space="preserve">for property acquisition as it </w:t>
      </w:r>
      <w:r w:rsidR="008A5F0A" w:rsidRPr="008A5F0A">
        <w:rPr>
          <w:rFonts w:cstheme="minorHAnsi"/>
          <w:sz w:val="28"/>
          <w:szCs w:val="28"/>
        </w:rPr>
        <w:t xml:space="preserve">was something that was utilized in the Deschutes </w:t>
      </w:r>
      <w:r w:rsidR="008A5F0A" w:rsidRPr="008A5F0A">
        <w:rPr>
          <w:rFonts w:cstheme="minorHAnsi"/>
          <w:sz w:val="28"/>
          <w:szCs w:val="28"/>
        </w:rPr>
        <w:lastRenderedPageBreak/>
        <w:t>National Forest for the City of Sisters, as they were moving from their septic systems to their sewer systems. We're hoping that we will be able to follow their lead on that. That was in the early 2000s</w:t>
      </w:r>
      <w:r>
        <w:rPr>
          <w:rStyle w:val="red-underline"/>
          <w:rFonts w:cstheme="minorHAnsi"/>
          <w:sz w:val="28"/>
          <w:szCs w:val="28"/>
        </w:rPr>
        <w:t>.</w:t>
      </w:r>
    </w:p>
    <w:p w:rsidR="00BD5526" w:rsidRDefault="00BD5526" w:rsidP="00BD5526">
      <w:pPr>
        <w:pStyle w:val="ListParagraph"/>
        <w:ind w:left="1440"/>
        <w:rPr>
          <w:rStyle w:val="red-underline"/>
          <w:rFonts w:cstheme="minorHAnsi"/>
          <w:sz w:val="28"/>
          <w:szCs w:val="28"/>
        </w:rPr>
      </w:pPr>
    </w:p>
    <w:p w:rsidR="008A5F0A" w:rsidRPr="008A5F0A" w:rsidRDefault="008A5F0A" w:rsidP="00583345">
      <w:pPr>
        <w:pStyle w:val="ListParagraph"/>
        <w:numPr>
          <w:ilvl w:val="0"/>
          <w:numId w:val="2"/>
        </w:numPr>
        <w:rPr>
          <w:rFonts w:cstheme="minorHAnsi"/>
          <w:b/>
          <w:sz w:val="28"/>
          <w:szCs w:val="28"/>
        </w:rPr>
      </w:pPr>
      <w:r w:rsidRPr="008A5F0A">
        <w:rPr>
          <w:rFonts w:cstheme="minorHAnsi"/>
          <w:b/>
          <w:sz w:val="28"/>
          <w:szCs w:val="28"/>
        </w:rPr>
        <w:t>Survey Update</w:t>
      </w:r>
    </w:p>
    <w:p w:rsidR="008A5F0A" w:rsidRDefault="00E73B15" w:rsidP="008A5F0A">
      <w:pPr>
        <w:pStyle w:val="ListParagraph"/>
        <w:ind w:left="1440"/>
        <w:rPr>
          <w:sz w:val="28"/>
          <w:szCs w:val="28"/>
        </w:rPr>
      </w:pPr>
      <w:r>
        <w:rPr>
          <w:sz w:val="28"/>
          <w:szCs w:val="28"/>
        </w:rPr>
        <w:t xml:space="preserve">The updated </w:t>
      </w:r>
      <w:r w:rsidR="008A5F0A" w:rsidRPr="008A5F0A">
        <w:rPr>
          <w:sz w:val="28"/>
          <w:szCs w:val="28"/>
        </w:rPr>
        <w:t>growth rates</w:t>
      </w:r>
      <w:r>
        <w:rPr>
          <w:sz w:val="28"/>
          <w:szCs w:val="28"/>
        </w:rPr>
        <w:t xml:space="preserve"> for the canyon communities has been published by</w:t>
      </w:r>
      <w:r w:rsidR="008A5F0A" w:rsidRPr="008A5F0A">
        <w:rPr>
          <w:sz w:val="28"/>
          <w:szCs w:val="28"/>
        </w:rPr>
        <w:t xml:space="preserve"> P</w:t>
      </w:r>
      <w:r>
        <w:rPr>
          <w:sz w:val="28"/>
          <w:szCs w:val="28"/>
        </w:rPr>
        <w:t>ortland State University. The replacement rate</w:t>
      </w:r>
      <w:r w:rsidR="008A5F0A" w:rsidRPr="008A5F0A">
        <w:rPr>
          <w:sz w:val="28"/>
          <w:szCs w:val="28"/>
        </w:rPr>
        <w:t xml:space="preserve"> is the speed at which people move back into the areas </w:t>
      </w:r>
      <w:r>
        <w:rPr>
          <w:sz w:val="28"/>
          <w:szCs w:val="28"/>
        </w:rPr>
        <w:t>post-fire. This is concerning</w:t>
      </w:r>
      <w:r w:rsidR="00B40164">
        <w:rPr>
          <w:sz w:val="28"/>
          <w:szCs w:val="28"/>
        </w:rPr>
        <w:t xml:space="preserve"> as the number do not seem accurate</w:t>
      </w:r>
      <w:r>
        <w:rPr>
          <w:sz w:val="28"/>
          <w:szCs w:val="28"/>
        </w:rPr>
        <w:t xml:space="preserve">. </w:t>
      </w:r>
      <w:r w:rsidR="00AE1B91">
        <w:rPr>
          <w:sz w:val="28"/>
          <w:szCs w:val="28"/>
        </w:rPr>
        <w:t xml:space="preserve">The project is </w:t>
      </w:r>
      <w:r w:rsidR="008A5F0A" w:rsidRPr="008A5F0A">
        <w:rPr>
          <w:sz w:val="28"/>
          <w:szCs w:val="28"/>
        </w:rPr>
        <w:t>required to utilize</w:t>
      </w:r>
      <w:r w:rsidR="00AE1B91">
        <w:rPr>
          <w:sz w:val="28"/>
          <w:szCs w:val="28"/>
        </w:rPr>
        <w:t xml:space="preserve"> the PSU data</w:t>
      </w:r>
      <w:r w:rsidR="008A5F0A" w:rsidRPr="008A5F0A">
        <w:rPr>
          <w:sz w:val="28"/>
          <w:szCs w:val="28"/>
        </w:rPr>
        <w:t xml:space="preserve"> for the engineering as well as for our financial projections. To give an example, if the population growth rate is higher than what it actually is in r</w:t>
      </w:r>
      <w:r w:rsidR="00AE1B91">
        <w:rPr>
          <w:sz w:val="28"/>
          <w:szCs w:val="28"/>
        </w:rPr>
        <w:t xml:space="preserve">eal life, then it means that the NSSA </w:t>
      </w:r>
      <w:r w:rsidR="008A5F0A" w:rsidRPr="008A5F0A">
        <w:rPr>
          <w:sz w:val="28"/>
          <w:szCs w:val="28"/>
        </w:rPr>
        <w:t>will be making financial proje</w:t>
      </w:r>
      <w:r w:rsidR="00BD5526">
        <w:rPr>
          <w:sz w:val="28"/>
          <w:szCs w:val="28"/>
        </w:rPr>
        <w:t xml:space="preserve">ctions that there'll be more rate </w:t>
      </w:r>
      <w:r w:rsidR="008A5F0A" w:rsidRPr="008A5F0A">
        <w:rPr>
          <w:sz w:val="28"/>
          <w:szCs w:val="28"/>
        </w:rPr>
        <w:t xml:space="preserve">payers than there </w:t>
      </w:r>
      <w:r w:rsidR="00AE1B91">
        <w:rPr>
          <w:sz w:val="28"/>
          <w:szCs w:val="28"/>
        </w:rPr>
        <w:t xml:space="preserve">actually </w:t>
      </w:r>
      <w:r w:rsidR="008A5F0A" w:rsidRPr="008A5F0A">
        <w:rPr>
          <w:sz w:val="28"/>
          <w:szCs w:val="28"/>
        </w:rPr>
        <w:t>are. If it's lower than that, then we ar</w:t>
      </w:r>
      <w:r w:rsidR="00AE1B91">
        <w:rPr>
          <w:sz w:val="28"/>
          <w:szCs w:val="28"/>
        </w:rPr>
        <w:t>e underestimating how much</w:t>
      </w:r>
      <w:r w:rsidR="008A5F0A" w:rsidRPr="008A5F0A">
        <w:rPr>
          <w:sz w:val="28"/>
          <w:szCs w:val="28"/>
        </w:rPr>
        <w:t xml:space="preserve"> it's going to cost to pay for it. These kinds of pieces are really, really important. And then from the engineering side, we want to make sure that we're planning f</w:t>
      </w:r>
      <w:r w:rsidR="00AE1B91">
        <w:rPr>
          <w:sz w:val="28"/>
          <w:szCs w:val="28"/>
        </w:rPr>
        <w:t>or our horizon of 40 years.</w:t>
      </w:r>
      <w:r w:rsidR="008A5F0A" w:rsidRPr="008A5F0A">
        <w:rPr>
          <w:sz w:val="28"/>
          <w:szCs w:val="28"/>
        </w:rPr>
        <w:t xml:space="preserve"> And if your percentages are off, even by 1% over those years, it has a dramatic effect on your long term population growth</w:t>
      </w:r>
      <w:r w:rsidR="00AE1B91">
        <w:rPr>
          <w:sz w:val="28"/>
          <w:szCs w:val="28"/>
        </w:rPr>
        <w:t xml:space="preserve"> and financial projections</w:t>
      </w:r>
      <w:r w:rsidR="008A5F0A" w:rsidRPr="008A5F0A">
        <w:rPr>
          <w:sz w:val="28"/>
          <w:szCs w:val="28"/>
        </w:rPr>
        <w:t>.</w:t>
      </w:r>
    </w:p>
    <w:p w:rsidR="008A5F0A" w:rsidRDefault="008A5F0A" w:rsidP="008A5F0A">
      <w:pPr>
        <w:pStyle w:val="ListParagraph"/>
        <w:ind w:left="1440"/>
        <w:rPr>
          <w:sz w:val="28"/>
          <w:szCs w:val="28"/>
        </w:rPr>
      </w:pPr>
    </w:p>
    <w:p w:rsidR="009B354E" w:rsidRPr="00B40164" w:rsidRDefault="0097414C" w:rsidP="00B40164">
      <w:pPr>
        <w:pStyle w:val="ListParagraph"/>
        <w:ind w:left="1440"/>
        <w:rPr>
          <w:sz w:val="28"/>
          <w:szCs w:val="28"/>
        </w:rPr>
      </w:pPr>
      <w:r w:rsidRPr="0097414C">
        <w:rPr>
          <w:sz w:val="28"/>
          <w:szCs w:val="28"/>
        </w:rPr>
        <w:t xml:space="preserve">We want to make sure that these are correct. The USDA originally said that they would be happy to work with us and </w:t>
      </w:r>
      <w:r w:rsidR="00BD5526">
        <w:rPr>
          <w:sz w:val="28"/>
          <w:szCs w:val="28"/>
        </w:rPr>
        <w:t>would be willing to look at R</w:t>
      </w:r>
      <w:r w:rsidRPr="0097414C">
        <w:rPr>
          <w:sz w:val="28"/>
          <w:szCs w:val="28"/>
        </w:rPr>
        <w:t xml:space="preserve">CAC to help do surveys. </w:t>
      </w:r>
    </w:p>
    <w:p w:rsidR="007E47B0" w:rsidRPr="00AE1B91" w:rsidRDefault="007E47B0" w:rsidP="00AE1B91">
      <w:pPr>
        <w:rPr>
          <w:rFonts w:ascii="Calibri" w:eastAsia="Times New Roman" w:hAnsi="Calibri" w:cs="Times New Roman"/>
          <w:b/>
          <w:bCs/>
          <w:sz w:val="28"/>
          <w:szCs w:val="24"/>
        </w:rPr>
      </w:pPr>
    </w:p>
    <w:p w:rsidR="007E47B0" w:rsidRPr="007E47B0" w:rsidRDefault="00D67699" w:rsidP="007E47B0">
      <w:pPr>
        <w:pStyle w:val="ListParagraph"/>
        <w:spacing w:line="480" w:lineRule="auto"/>
        <w:ind w:left="360"/>
        <w:rPr>
          <w:rFonts w:ascii="Calibri" w:eastAsia="Times New Roman" w:hAnsi="Calibri" w:cs="Times New Roman"/>
          <w:b/>
          <w:bCs/>
          <w:i/>
          <w:sz w:val="28"/>
          <w:szCs w:val="24"/>
          <w:u w:val="single"/>
        </w:rPr>
      </w:pPr>
      <w:r w:rsidRPr="007E625B">
        <w:rPr>
          <w:rFonts w:ascii="Calibri" w:eastAsia="Times New Roman" w:hAnsi="Calibri" w:cs="Times New Roman"/>
          <w:b/>
          <w:bCs/>
          <w:i/>
          <w:sz w:val="28"/>
          <w:szCs w:val="24"/>
          <w:u w:val="single"/>
        </w:rPr>
        <w:t>New Business</w:t>
      </w:r>
    </w:p>
    <w:p w:rsidR="00331AF5" w:rsidRPr="00E73B15" w:rsidRDefault="00331AF5" w:rsidP="001409A5">
      <w:pPr>
        <w:pStyle w:val="ListParagraph"/>
        <w:numPr>
          <w:ilvl w:val="0"/>
          <w:numId w:val="2"/>
        </w:numPr>
        <w:spacing w:after="200"/>
        <w:rPr>
          <w:rFonts w:ascii="Calibri" w:eastAsia="Times New Roman" w:hAnsi="Calibri" w:cs="Times New Roman"/>
          <w:b/>
          <w:bCs/>
          <w:sz w:val="28"/>
          <w:szCs w:val="28"/>
        </w:rPr>
      </w:pPr>
      <w:r w:rsidRPr="00E73B15">
        <w:rPr>
          <w:b/>
          <w:sz w:val="28"/>
          <w:szCs w:val="28"/>
        </w:rPr>
        <w:t>Sarah Allaben and support of NSSA</w:t>
      </w:r>
    </w:p>
    <w:p w:rsidR="001409A5" w:rsidRPr="00914D85" w:rsidRDefault="001409A5" w:rsidP="00914D85">
      <w:pPr>
        <w:pStyle w:val="ListParagraph"/>
        <w:spacing w:after="200"/>
        <w:rPr>
          <w:rFonts w:ascii="Calibri" w:eastAsia="Times New Roman" w:hAnsi="Calibri" w:cs="Times New Roman"/>
          <w:b/>
          <w:bCs/>
          <w:sz w:val="28"/>
          <w:szCs w:val="28"/>
        </w:rPr>
      </w:pPr>
      <w:r w:rsidRPr="001409A5">
        <w:rPr>
          <w:sz w:val="28"/>
          <w:szCs w:val="28"/>
        </w:rPr>
        <w:t xml:space="preserve">The </w:t>
      </w:r>
      <w:r w:rsidR="00B06833">
        <w:rPr>
          <w:sz w:val="28"/>
          <w:szCs w:val="28"/>
        </w:rPr>
        <w:t>O</w:t>
      </w:r>
      <w:r w:rsidRPr="001409A5">
        <w:rPr>
          <w:sz w:val="28"/>
          <w:szCs w:val="28"/>
        </w:rPr>
        <w:t xml:space="preserve">RS 190 organization that we are structured under doesn't have the same legal requirements that a traditional special district would have. So things like the </w:t>
      </w:r>
      <w:r w:rsidR="00B06833">
        <w:rPr>
          <w:sz w:val="28"/>
          <w:szCs w:val="28"/>
        </w:rPr>
        <w:t>O</w:t>
      </w:r>
      <w:r w:rsidRPr="001409A5">
        <w:rPr>
          <w:sz w:val="28"/>
          <w:szCs w:val="28"/>
        </w:rPr>
        <w:t xml:space="preserve">RS 190 can actually do their own </w:t>
      </w:r>
      <w:r w:rsidR="0041136E">
        <w:rPr>
          <w:sz w:val="28"/>
          <w:szCs w:val="28"/>
        </w:rPr>
        <w:t xml:space="preserve">contracting; </w:t>
      </w:r>
      <w:r w:rsidRPr="001409A5">
        <w:rPr>
          <w:sz w:val="28"/>
          <w:szCs w:val="28"/>
        </w:rPr>
        <w:t>they don't have to go through the typical state procurement rules, unless they're using state or federal dollars. So that is in state law already. The other thing is that we don't have to send in an audit report every year because the audit reports are actuall</w:t>
      </w:r>
      <w:r w:rsidR="00914D85">
        <w:rPr>
          <w:sz w:val="28"/>
          <w:szCs w:val="28"/>
        </w:rPr>
        <w:t>y from different entities. T</w:t>
      </w:r>
      <w:r w:rsidRPr="001409A5">
        <w:rPr>
          <w:sz w:val="28"/>
          <w:szCs w:val="28"/>
        </w:rPr>
        <w:t xml:space="preserve">he </w:t>
      </w:r>
      <w:r w:rsidR="00914D85">
        <w:rPr>
          <w:sz w:val="28"/>
          <w:szCs w:val="28"/>
        </w:rPr>
        <w:t>sewer authority, as</w:t>
      </w:r>
      <w:r w:rsidRPr="001409A5">
        <w:rPr>
          <w:sz w:val="28"/>
          <w:szCs w:val="28"/>
        </w:rPr>
        <w:t xml:space="preserve"> an </w:t>
      </w:r>
      <w:r w:rsidR="00B06833">
        <w:rPr>
          <w:sz w:val="28"/>
          <w:szCs w:val="28"/>
        </w:rPr>
        <w:t>O</w:t>
      </w:r>
      <w:r w:rsidRPr="001409A5">
        <w:rPr>
          <w:sz w:val="28"/>
          <w:szCs w:val="28"/>
        </w:rPr>
        <w:t>RS 190 organizatio</w:t>
      </w:r>
      <w:r w:rsidR="00914D85">
        <w:rPr>
          <w:sz w:val="28"/>
          <w:szCs w:val="28"/>
        </w:rPr>
        <w:t>n is not required to submit annual reports</w:t>
      </w:r>
      <w:r w:rsidRPr="001409A5">
        <w:rPr>
          <w:sz w:val="28"/>
          <w:szCs w:val="28"/>
        </w:rPr>
        <w:t xml:space="preserve"> to the </w:t>
      </w:r>
      <w:r w:rsidR="00914D85">
        <w:rPr>
          <w:sz w:val="28"/>
          <w:szCs w:val="28"/>
        </w:rPr>
        <w:t xml:space="preserve">Oregon </w:t>
      </w:r>
      <w:r w:rsidRPr="001409A5">
        <w:rPr>
          <w:sz w:val="28"/>
          <w:szCs w:val="28"/>
        </w:rPr>
        <w:t>Department of State. These are the kinds of things I jus</w:t>
      </w:r>
      <w:r w:rsidR="00914D85">
        <w:rPr>
          <w:sz w:val="28"/>
          <w:szCs w:val="28"/>
        </w:rPr>
        <w:t>t want to start collecting</w:t>
      </w:r>
      <w:r w:rsidRPr="001409A5">
        <w:rPr>
          <w:sz w:val="28"/>
          <w:szCs w:val="28"/>
        </w:rPr>
        <w:t xml:space="preserve"> to make sure that we're following all of the state requirements. But the COG is also an </w:t>
      </w:r>
      <w:r w:rsidR="00B06833">
        <w:rPr>
          <w:sz w:val="28"/>
          <w:szCs w:val="28"/>
        </w:rPr>
        <w:t>O</w:t>
      </w:r>
      <w:r w:rsidRPr="001409A5">
        <w:rPr>
          <w:sz w:val="28"/>
          <w:szCs w:val="28"/>
        </w:rPr>
        <w:t>RS 190. And they have a board. They do things differently than what is required. They do things over and above what is required.</w:t>
      </w:r>
      <w:r w:rsidR="00914D85">
        <w:rPr>
          <w:sz w:val="28"/>
          <w:szCs w:val="28"/>
        </w:rPr>
        <w:t xml:space="preserve"> Sarah could</w:t>
      </w:r>
      <w:r w:rsidRPr="00914D85">
        <w:rPr>
          <w:sz w:val="28"/>
          <w:szCs w:val="28"/>
        </w:rPr>
        <w:t xml:space="preserve"> get to the basics of what is actually required and what might be considered best practice v</w:t>
      </w:r>
      <w:r w:rsidR="00914D85">
        <w:rPr>
          <w:sz w:val="28"/>
          <w:szCs w:val="28"/>
        </w:rPr>
        <w:t>ersus what is just required. The NSSA will need to make that decision</w:t>
      </w:r>
      <w:r w:rsidRPr="00914D85">
        <w:rPr>
          <w:sz w:val="28"/>
          <w:szCs w:val="28"/>
        </w:rPr>
        <w:t xml:space="preserve"> whether or not they move forward with all of the best practices</w:t>
      </w:r>
      <w:r w:rsidR="00914D85">
        <w:rPr>
          <w:sz w:val="28"/>
          <w:szCs w:val="28"/>
        </w:rPr>
        <w:t xml:space="preserve"> or just the requirements</w:t>
      </w:r>
      <w:r w:rsidRPr="00914D85">
        <w:rPr>
          <w:sz w:val="28"/>
          <w:szCs w:val="28"/>
        </w:rPr>
        <w:t>.</w:t>
      </w:r>
    </w:p>
    <w:p w:rsidR="001409A5" w:rsidRDefault="001409A5" w:rsidP="001409A5">
      <w:pPr>
        <w:pStyle w:val="ListParagraph"/>
        <w:spacing w:after="200"/>
        <w:rPr>
          <w:sz w:val="28"/>
          <w:szCs w:val="28"/>
        </w:rPr>
      </w:pPr>
    </w:p>
    <w:p w:rsidR="001409A5" w:rsidRDefault="00914D85" w:rsidP="001409A5">
      <w:pPr>
        <w:pStyle w:val="ListParagraph"/>
        <w:spacing w:after="200"/>
        <w:rPr>
          <w:sz w:val="28"/>
          <w:szCs w:val="28"/>
        </w:rPr>
      </w:pPr>
      <w:r>
        <w:rPr>
          <w:sz w:val="28"/>
          <w:szCs w:val="28"/>
        </w:rPr>
        <w:t>Sarah could help</w:t>
      </w:r>
      <w:r w:rsidR="001409A5" w:rsidRPr="001409A5">
        <w:rPr>
          <w:sz w:val="28"/>
          <w:szCs w:val="28"/>
        </w:rPr>
        <w:t> with things like the brochures and presentations and putting together things like letter heads and all those things that make us look like a professional organization.</w:t>
      </w:r>
    </w:p>
    <w:p w:rsidR="00331AF5" w:rsidRDefault="00E73B15" w:rsidP="00E73B15">
      <w:pPr>
        <w:pStyle w:val="ListParagraph"/>
        <w:tabs>
          <w:tab w:val="left" w:pos="2742"/>
        </w:tabs>
        <w:spacing w:after="200"/>
        <w:rPr>
          <w:sz w:val="28"/>
          <w:szCs w:val="28"/>
        </w:rPr>
      </w:pPr>
      <w:r>
        <w:rPr>
          <w:sz w:val="28"/>
          <w:szCs w:val="28"/>
        </w:rPr>
        <w:tab/>
      </w:r>
    </w:p>
    <w:p w:rsidR="001409A5" w:rsidRDefault="00331AF5" w:rsidP="00583345">
      <w:pPr>
        <w:pStyle w:val="ListParagraph"/>
        <w:numPr>
          <w:ilvl w:val="0"/>
          <w:numId w:val="2"/>
        </w:numPr>
        <w:spacing w:after="200"/>
        <w:rPr>
          <w:sz w:val="28"/>
          <w:szCs w:val="28"/>
        </w:rPr>
      </w:pPr>
      <w:r w:rsidRPr="00E73B15">
        <w:rPr>
          <w:b/>
          <w:sz w:val="28"/>
          <w:szCs w:val="28"/>
        </w:rPr>
        <w:t>OAWU Conference in Sunriver, OR</w:t>
      </w:r>
      <w:r>
        <w:rPr>
          <w:sz w:val="28"/>
          <w:szCs w:val="28"/>
        </w:rPr>
        <w:t>- Friday, March 4, 2022 NS Sewer Project: Where are we now?</w:t>
      </w:r>
      <w:r w:rsidR="0041136E" w:rsidRPr="0041136E">
        <w:rPr>
          <w:sz w:val="28"/>
          <w:szCs w:val="28"/>
        </w:rPr>
        <w:t xml:space="preserve"> </w:t>
      </w:r>
      <w:r w:rsidR="0041136E" w:rsidRPr="001409A5">
        <w:rPr>
          <w:sz w:val="28"/>
          <w:szCs w:val="28"/>
        </w:rPr>
        <w:t>T</w:t>
      </w:r>
      <w:r w:rsidR="0041136E">
        <w:rPr>
          <w:sz w:val="28"/>
          <w:szCs w:val="28"/>
        </w:rPr>
        <w:t>his will be the third time we</w:t>
      </w:r>
      <w:r w:rsidR="0041136E" w:rsidRPr="001409A5">
        <w:rPr>
          <w:sz w:val="28"/>
          <w:szCs w:val="28"/>
        </w:rPr>
        <w:t xml:space="preserve"> have spoken at this conference</w:t>
      </w:r>
      <w:r w:rsidR="0041136E" w:rsidRPr="001409A5">
        <w:rPr>
          <w:rStyle w:val="red-underline"/>
          <w:sz w:val="28"/>
          <w:szCs w:val="28"/>
        </w:rPr>
        <w:t>,</w:t>
      </w:r>
      <w:r w:rsidR="0041136E">
        <w:rPr>
          <w:sz w:val="28"/>
          <w:szCs w:val="28"/>
        </w:rPr>
        <w:t xml:space="preserve"> Ken and Tim joined Danielle</w:t>
      </w:r>
      <w:r w:rsidR="0041136E" w:rsidRPr="001409A5">
        <w:rPr>
          <w:sz w:val="28"/>
          <w:szCs w:val="28"/>
        </w:rPr>
        <w:t xml:space="preserve"> the first time. The second time, it was only a little bit about the sewer project. But it's mostly about telling a </w:t>
      </w:r>
      <w:r w:rsidR="0041136E">
        <w:rPr>
          <w:sz w:val="28"/>
          <w:szCs w:val="28"/>
        </w:rPr>
        <w:t xml:space="preserve">story about your pipes. </w:t>
      </w:r>
      <w:r w:rsidR="0041136E" w:rsidRPr="001409A5">
        <w:rPr>
          <w:sz w:val="28"/>
          <w:szCs w:val="28"/>
        </w:rPr>
        <w:t>They would like an update of the sewer project moving forward.</w:t>
      </w:r>
    </w:p>
    <w:p w:rsidR="00583345" w:rsidRPr="00583345" w:rsidRDefault="00583345" w:rsidP="00583345">
      <w:pPr>
        <w:pStyle w:val="ListParagraph"/>
        <w:spacing w:after="200"/>
        <w:rPr>
          <w:sz w:val="28"/>
          <w:szCs w:val="28"/>
        </w:rPr>
      </w:pPr>
    </w:p>
    <w:p w:rsidR="0005440E" w:rsidRDefault="00D67699" w:rsidP="0005440E">
      <w:pPr>
        <w:pStyle w:val="ListParagraph"/>
        <w:numPr>
          <w:ilvl w:val="0"/>
          <w:numId w:val="2"/>
        </w:numPr>
        <w:spacing w:after="200" w:line="480" w:lineRule="auto"/>
        <w:rPr>
          <w:rFonts w:ascii="Calibri" w:eastAsia="Times New Roman" w:hAnsi="Calibri" w:cs="Times New Roman"/>
          <w:b/>
          <w:bCs/>
          <w:sz w:val="28"/>
          <w:szCs w:val="24"/>
        </w:rPr>
      </w:pPr>
      <w:r>
        <w:rPr>
          <w:rFonts w:ascii="Calibri" w:eastAsia="Times New Roman" w:hAnsi="Calibri" w:cs="Times New Roman"/>
          <w:b/>
          <w:bCs/>
          <w:sz w:val="28"/>
          <w:szCs w:val="24"/>
        </w:rPr>
        <w:t>Next meetings topics</w:t>
      </w:r>
      <w:r w:rsidR="0005440E">
        <w:rPr>
          <w:rFonts w:ascii="Calibri" w:eastAsia="Times New Roman" w:hAnsi="Calibri" w:cs="Times New Roman"/>
          <w:b/>
          <w:bCs/>
          <w:sz w:val="28"/>
          <w:szCs w:val="24"/>
        </w:rPr>
        <w:t xml:space="preserve">: </w:t>
      </w:r>
    </w:p>
    <w:p w:rsidR="00AA6D34" w:rsidRPr="00AA6D34" w:rsidRDefault="00AA6D34" w:rsidP="00AA6D34">
      <w:pPr>
        <w:pStyle w:val="ListParagraph"/>
        <w:tabs>
          <w:tab w:val="left" w:pos="2454"/>
        </w:tabs>
        <w:spacing w:after="200"/>
        <w:rPr>
          <w:sz w:val="28"/>
          <w:szCs w:val="28"/>
        </w:rPr>
      </w:pPr>
      <w:r>
        <w:rPr>
          <w:sz w:val="28"/>
          <w:szCs w:val="28"/>
        </w:rPr>
        <w:t>Tim requested-Proposed Mill City Housing Developments and sewer expansions prior to main project, needs a meeting to figure out who is doing what- Danielle will set up a meeting and invite Brian Nicholas.</w:t>
      </w:r>
    </w:p>
    <w:p w:rsidR="00BA7D48" w:rsidRPr="00BA7D48" w:rsidRDefault="00BA7D48" w:rsidP="00BA7D48">
      <w:pPr>
        <w:pStyle w:val="ListParagraph"/>
        <w:spacing w:after="200"/>
        <w:rPr>
          <w:rFonts w:ascii="Calibri" w:eastAsia="Times New Roman" w:hAnsi="Calibri" w:cs="Times New Roman"/>
          <w:b/>
          <w:bCs/>
          <w:sz w:val="28"/>
          <w:szCs w:val="28"/>
        </w:rPr>
      </w:pPr>
    </w:p>
    <w:p w:rsidR="00BA7D48" w:rsidRDefault="00D67699" w:rsidP="00BA7D48">
      <w:pPr>
        <w:pStyle w:val="ListParagraph"/>
        <w:numPr>
          <w:ilvl w:val="0"/>
          <w:numId w:val="2"/>
        </w:numPr>
        <w:spacing w:after="200" w:line="480" w:lineRule="auto"/>
        <w:rPr>
          <w:rFonts w:ascii="Calibri" w:eastAsia="Times New Roman" w:hAnsi="Calibri" w:cs="Times New Roman"/>
          <w:b/>
          <w:bCs/>
          <w:sz w:val="28"/>
          <w:szCs w:val="24"/>
        </w:rPr>
      </w:pPr>
      <w:r w:rsidRPr="00DE637E">
        <w:rPr>
          <w:rFonts w:ascii="Calibri" w:eastAsia="Times New Roman" w:hAnsi="Calibri" w:cs="Times New Roman"/>
          <w:b/>
          <w:bCs/>
          <w:sz w:val="28"/>
          <w:szCs w:val="24"/>
        </w:rPr>
        <w:t xml:space="preserve">Adjourn </w:t>
      </w:r>
    </w:p>
    <w:p w:rsidR="00BA7D48" w:rsidRPr="00BA7D48" w:rsidRDefault="00BA7D48" w:rsidP="00BA7D48">
      <w:pPr>
        <w:pStyle w:val="ListParagraph"/>
        <w:spacing w:after="200" w:line="480" w:lineRule="auto"/>
        <w:rPr>
          <w:rFonts w:ascii="Calibri" w:eastAsia="Times New Roman" w:hAnsi="Calibri" w:cs="Times New Roman"/>
          <w:bCs/>
          <w:sz w:val="28"/>
          <w:szCs w:val="28"/>
        </w:rPr>
      </w:pPr>
      <w:r w:rsidRPr="00BA7D48">
        <w:rPr>
          <w:sz w:val="28"/>
          <w:szCs w:val="28"/>
        </w:rPr>
        <w:t>Motion to adjourn the meeting at 7:20pm by Shelley</w:t>
      </w:r>
      <w:r w:rsidR="00914D85">
        <w:rPr>
          <w:sz w:val="28"/>
          <w:szCs w:val="28"/>
        </w:rPr>
        <w:t>,</w:t>
      </w:r>
      <w:r w:rsidRPr="00BA7D48">
        <w:rPr>
          <w:sz w:val="28"/>
          <w:szCs w:val="28"/>
        </w:rPr>
        <w:t xml:space="preserve"> Tim seconded the motion.</w:t>
      </w:r>
    </w:p>
    <w:tbl>
      <w:tblPr>
        <w:tblStyle w:val="TableGrid"/>
        <w:tblpPr w:leftFromText="180" w:rightFromText="180" w:vertAnchor="text" w:horzAnchor="margin" w:tblpY="142"/>
        <w:tblW w:w="10998" w:type="dxa"/>
        <w:tblLook w:val="04A0" w:firstRow="1" w:lastRow="0" w:firstColumn="1" w:lastColumn="0" w:noHBand="0" w:noVBand="1"/>
      </w:tblPr>
      <w:tblGrid>
        <w:gridCol w:w="10998"/>
      </w:tblGrid>
      <w:tr w:rsidR="00D67699" w:rsidTr="00CA6F29">
        <w:tc>
          <w:tcPr>
            <w:tcW w:w="10998" w:type="dxa"/>
            <w:shd w:val="clear" w:color="auto" w:fill="95B3D7" w:themeFill="accent1" w:themeFillTint="99"/>
          </w:tcPr>
          <w:p w:rsidR="00D67699" w:rsidRPr="007257A3" w:rsidRDefault="00D67699" w:rsidP="00CA6F29">
            <w:pPr>
              <w:pStyle w:val="ListParagraph"/>
              <w:tabs>
                <w:tab w:val="left" w:pos="3060"/>
              </w:tabs>
              <w:rPr>
                <w:rFonts w:ascii="Calibri" w:eastAsia="Times New Roman" w:hAnsi="Calibri" w:cs="Times New Roman"/>
                <w:b/>
                <w:bCs/>
                <w:sz w:val="24"/>
                <w:szCs w:val="24"/>
              </w:rPr>
            </w:pPr>
            <w:r>
              <w:rPr>
                <w:rFonts w:ascii="Calibri" w:eastAsia="Times New Roman" w:hAnsi="Calibri" w:cs="Times New Roman"/>
                <w:b/>
                <w:bCs/>
                <w:sz w:val="24"/>
                <w:szCs w:val="24"/>
              </w:rPr>
              <w:tab/>
            </w:r>
          </w:p>
        </w:tc>
      </w:tr>
    </w:tbl>
    <w:p w:rsidR="00D67699" w:rsidRPr="00F348F3" w:rsidRDefault="00D67699" w:rsidP="00D67699">
      <w:pPr>
        <w:rPr>
          <w:b/>
          <w:sz w:val="24"/>
        </w:rPr>
      </w:pPr>
      <w:r w:rsidRPr="00F348F3">
        <w:rPr>
          <w:b/>
          <w:sz w:val="24"/>
        </w:rPr>
        <w:t>Upcoming Dates: Sewer Meeting First Thursday of the month</w:t>
      </w:r>
    </w:p>
    <w:tbl>
      <w:tblPr>
        <w:tblStyle w:val="TableGrid"/>
        <w:tblW w:w="10998" w:type="dxa"/>
        <w:tblLook w:val="04A0" w:firstRow="1" w:lastRow="0" w:firstColumn="1" w:lastColumn="0" w:noHBand="0" w:noVBand="1"/>
      </w:tblPr>
      <w:tblGrid>
        <w:gridCol w:w="2591"/>
        <w:gridCol w:w="4272"/>
        <w:gridCol w:w="4135"/>
      </w:tblGrid>
      <w:tr w:rsidR="00D67699" w:rsidRPr="004C6F82" w:rsidTr="00CA6F29">
        <w:trPr>
          <w:trHeight w:val="323"/>
        </w:trPr>
        <w:tc>
          <w:tcPr>
            <w:tcW w:w="2591" w:type="dxa"/>
          </w:tcPr>
          <w:p w:rsidR="00D67699" w:rsidRPr="00F348F3" w:rsidRDefault="00D67699" w:rsidP="00CA6F29">
            <w:pPr>
              <w:rPr>
                <w:b/>
                <w:sz w:val="24"/>
              </w:rPr>
            </w:pPr>
            <w:r w:rsidRPr="00F348F3">
              <w:rPr>
                <w:b/>
                <w:sz w:val="24"/>
              </w:rPr>
              <w:t>Date</w:t>
            </w:r>
          </w:p>
        </w:tc>
        <w:tc>
          <w:tcPr>
            <w:tcW w:w="4272" w:type="dxa"/>
          </w:tcPr>
          <w:p w:rsidR="00D67699" w:rsidRPr="00F348F3" w:rsidRDefault="00D67699" w:rsidP="00CA6F29">
            <w:pPr>
              <w:rPr>
                <w:b/>
                <w:sz w:val="24"/>
              </w:rPr>
            </w:pPr>
            <w:r w:rsidRPr="00F348F3">
              <w:rPr>
                <w:b/>
                <w:sz w:val="24"/>
              </w:rPr>
              <w:t>Event</w:t>
            </w:r>
          </w:p>
        </w:tc>
        <w:tc>
          <w:tcPr>
            <w:tcW w:w="4135" w:type="dxa"/>
          </w:tcPr>
          <w:p w:rsidR="00D67699" w:rsidRPr="00F348F3" w:rsidRDefault="00D67699" w:rsidP="00CA6F29">
            <w:pPr>
              <w:rPr>
                <w:b/>
                <w:sz w:val="24"/>
              </w:rPr>
            </w:pPr>
            <w:r w:rsidRPr="00F348F3">
              <w:rPr>
                <w:b/>
                <w:sz w:val="24"/>
              </w:rPr>
              <w:t>Where</w:t>
            </w:r>
          </w:p>
        </w:tc>
      </w:tr>
      <w:tr w:rsidR="00D67699" w:rsidRPr="004C6F82" w:rsidTr="00CA6F29">
        <w:trPr>
          <w:trHeight w:val="692"/>
        </w:trPr>
        <w:tc>
          <w:tcPr>
            <w:tcW w:w="2591" w:type="dxa"/>
          </w:tcPr>
          <w:p w:rsidR="00D16D6A" w:rsidRDefault="00D16D6A" w:rsidP="00D16D6A">
            <w:pPr>
              <w:rPr>
                <w:b/>
                <w:color w:val="000000" w:themeColor="text1"/>
                <w:sz w:val="24"/>
              </w:rPr>
            </w:pPr>
            <w:r>
              <w:rPr>
                <w:b/>
                <w:color w:val="000000" w:themeColor="text1"/>
                <w:sz w:val="24"/>
              </w:rPr>
              <w:t>January 3, 2021</w:t>
            </w:r>
          </w:p>
          <w:p w:rsidR="00D67699" w:rsidRDefault="00D16D6A" w:rsidP="00D16D6A">
            <w:pPr>
              <w:rPr>
                <w:b/>
                <w:sz w:val="24"/>
              </w:rPr>
            </w:pPr>
            <w:r>
              <w:rPr>
                <w:b/>
                <w:color w:val="000000" w:themeColor="text1"/>
                <w:sz w:val="24"/>
              </w:rPr>
              <w:t>6:00 pm</w:t>
            </w:r>
          </w:p>
        </w:tc>
        <w:tc>
          <w:tcPr>
            <w:tcW w:w="4272" w:type="dxa"/>
          </w:tcPr>
          <w:p w:rsidR="00D67699" w:rsidRPr="002C08D2" w:rsidRDefault="00D67699" w:rsidP="00CA6F29">
            <w:pPr>
              <w:rPr>
                <w:bCs/>
              </w:rPr>
            </w:pPr>
            <w:r w:rsidRPr="00613311">
              <w:t>North Santiam Sewer Authority Meeting</w:t>
            </w:r>
          </w:p>
        </w:tc>
        <w:tc>
          <w:tcPr>
            <w:tcW w:w="4135" w:type="dxa"/>
          </w:tcPr>
          <w:p w:rsidR="00D67699" w:rsidRPr="002C08D2" w:rsidRDefault="00D67699" w:rsidP="00CA6F29">
            <w:pPr>
              <w:rPr>
                <w:bCs/>
              </w:rPr>
            </w:pPr>
            <w:r>
              <w:t>In person or V</w:t>
            </w:r>
            <w:r w:rsidRPr="00613311">
              <w:t>ia Zoom</w:t>
            </w:r>
          </w:p>
        </w:tc>
      </w:tr>
      <w:tr w:rsidR="00D67699" w:rsidRPr="00B2612B" w:rsidTr="00CA6F29">
        <w:trPr>
          <w:trHeight w:val="692"/>
        </w:trPr>
        <w:tc>
          <w:tcPr>
            <w:tcW w:w="2591" w:type="dxa"/>
          </w:tcPr>
          <w:p w:rsidR="00D16D6A" w:rsidRDefault="00D16D6A" w:rsidP="00D16D6A">
            <w:pPr>
              <w:rPr>
                <w:b/>
                <w:color w:val="000000" w:themeColor="text1"/>
                <w:sz w:val="24"/>
              </w:rPr>
            </w:pPr>
            <w:r>
              <w:rPr>
                <w:b/>
                <w:color w:val="000000" w:themeColor="text1"/>
                <w:sz w:val="24"/>
              </w:rPr>
              <w:t>February 1, 2021</w:t>
            </w:r>
          </w:p>
          <w:p w:rsidR="00D67699" w:rsidRDefault="00D16D6A" w:rsidP="00D16D6A">
            <w:pPr>
              <w:rPr>
                <w:b/>
                <w:sz w:val="24"/>
              </w:rPr>
            </w:pPr>
            <w:r>
              <w:rPr>
                <w:b/>
                <w:color w:val="000000" w:themeColor="text1"/>
                <w:sz w:val="24"/>
              </w:rPr>
              <w:t>6:00 pm</w:t>
            </w:r>
          </w:p>
        </w:tc>
        <w:tc>
          <w:tcPr>
            <w:tcW w:w="4272" w:type="dxa"/>
          </w:tcPr>
          <w:p w:rsidR="00D67699" w:rsidRPr="00B2612B" w:rsidRDefault="00D67699" w:rsidP="00CA6F29">
            <w:r w:rsidRPr="00613311">
              <w:t>North Santiam Sewer Authority Meeting</w:t>
            </w:r>
          </w:p>
        </w:tc>
        <w:tc>
          <w:tcPr>
            <w:tcW w:w="4135" w:type="dxa"/>
          </w:tcPr>
          <w:p w:rsidR="00D67699" w:rsidRPr="00B2612B" w:rsidRDefault="00D67699" w:rsidP="00CA6F29">
            <w:r>
              <w:t>In person or V</w:t>
            </w:r>
            <w:r w:rsidRPr="00613311">
              <w:t>ia Zoom</w:t>
            </w:r>
          </w:p>
        </w:tc>
      </w:tr>
      <w:tr w:rsidR="00D67699" w:rsidRPr="004C6F82" w:rsidTr="00CA6F29">
        <w:trPr>
          <w:trHeight w:val="692"/>
        </w:trPr>
        <w:tc>
          <w:tcPr>
            <w:tcW w:w="2591" w:type="dxa"/>
          </w:tcPr>
          <w:p w:rsidR="00D16D6A" w:rsidRDefault="00D16D6A" w:rsidP="00D16D6A">
            <w:pPr>
              <w:rPr>
                <w:b/>
                <w:color w:val="000000" w:themeColor="text1"/>
                <w:sz w:val="24"/>
              </w:rPr>
            </w:pPr>
            <w:r>
              <w:rPr>
                <w:b/>
                <w:color w:val="000000" w:themeColor="text1"/>
                <w:sz w:val="24"/>
              </w:rPr>
              <w:t>March 7, 2021</w:t>
            </w:r>
          </w:p>
          <w:p w:rsidR="00D67699" w:rsidRDefault="00D16D6A" w:rsidP="00D16D6A">
            <w:pPr>
              <w:rPr>
                <w:b/>
                <w:sz w:val="24"/>
              </w:rPr>
            </w:pPr>
            <w:r>
              <w:rPr>
                <w:b/>
                <w:color w:val="000000" w:themeColor="text1"/>
                <w:sz w:val="24"/>
              </w:rPr>
              <w:t>6:00 pm</w:t>
            </w:r>
          </w:p>
        </w:tc>
        <w:tc>
          <w:tcPr>
            <w:tcW w:w="4272" w:type="dxa"/>
          </w:tcPr>
          <w:p w:rsidR="00D67699" w:rsidRPr="00B2612B" w:rsidRDefault="00D67699" w:rsidP="00CA6F29">
            <w:r w:rsidRPr="00613311">
              <w:t>North Santiam Sewer Authority Meeting</w:t>
            </w:r>
          </w:p>
        </w:tc>
        <w:tc>
          <w:tcPr>
            <w:tcW w:w="4135" w:type="dxa"/>
          </w:tcPr>
          <w:p w:rsidR="00D67699" w:rsidRPr="00B2612B" w:rsidRDefault="00D67699" w:rsidP="00CA6F29">
            <w:r>
              <w:t>In person or V</w:t>
            </w:r>
            <w:r w:rsidRPr="00613311">
              <w:t>ia Zoom</w:t>
            </w:r>
          </w:p>
        </w:tc>
      </w:tr>
      <w:tr w:rsidR="00D16D6A" w:rsidRPr="004C6F82" w:rsidTr="00CA6F29">
        <w:trPr>
          <w:trHeight w:val="692"/>
        </w:trPr>
        <w:tc>
          <w:tcPr>
            <w:tcW w:w="2591" w:type="dxa"/>
          </w:tcPr>
          <w:p w:rsidR="00D16D6A" w:rsidRDefault="00D16D6A" w:rsidP="00D16D6A">
            <w:pPr>
              <w:rPr>
                <w:b/>
                <w:color w:val="000000" w:themeColor="text1"/>
                <w:sz w:val="24"/>
              </w:rPr>
            </w:pPr>
            <w:r>
              <w:rPr>
                <w:b/>
                <w:color w:val="000000" w:themeColor="text1"/>
                <w:sz w:val="24"/>
              </w:rPr>
              <w:t>April 4, 2021</w:t>
            </w:r>
          </w:p>
          <w:p w:rsidR="00D16D6A" w:rsidRDefault="00D16D6A" w:rsidP="00D16D6A">
            <w:pPr>
              <w:rPr>
                <w:b/>
                <w:sz w:val="24"/>
              </w:rPr>
            </w:pPr>
            <w:r>
              <w:rPr>
                <w:b/>
                <w:color w:val="000000" w:themeColor="text1"/>
                <w:sz w:val="24"/>
              </w:rPr>
              <w:t>6:00 pm</w:t>
            </w:r>
          </w:p>
        </w:tc>
        <w:tc>
          <w:tcPr>
            <w:tcW w:w="4272" w:type="dxa"/>
          </w:tcPr>
          <w:p w:rsidR="00D16D6A" w:rsidRPr="00613311" w:rsidRDefault="00D16D6A" w:rsidP="00CA6F29">
            <w:r w:rsidRPr="00613311">
              <w:t>North Santiam Sewer Authority Meeting</w:t>
            </w:r>
          </w:p>
        </w:tc>
        <w:tc>
          <w:tcPr>
            <w:tcW w:w="4135" w:type="dxa"/>
          </w:tcPr>
          <w:p w:rsidR="00D16D6A" w:rsidRDefault="00D16D6A" w:rsidP="00CA6F29">
            <w:r>
              <w:t>In person or V</w:t>
            </w:r>
            <w:r w:rsidRPr="00613311">
              <w:t>ia Zoom</w:t>
            </w:r>
          </w:p>
        </w:tc>
      </w:tr>
      <w:tr w:rsidR="00D67699" w:rsidRPr="004C6F82" w:rsidTr="00CA6F29">
        <w:trPr>
          <w:trHeight w:val="350"/>
        </w:trPr>
        <w:tc>
          <w:tcPr>
            <w:tcW w:w="10998" w:type="dxa"/>
            <w:gridSpan w:val="3"/>
            <w:shd w:val="clear" w:color="auto" w:fill="95B3D7" w:themeFill="accent1" w:themeFillTint="99"/>
          </w:tcPr>
          <w:p w:rsidR="00D67699" w:rsidRPr="00DC5614" w:rsidRDefault="00D67699" w:rsidP="00CA6F29">
            <w:pPr>
              <w:jc w:val="center"/>
              <w:rPr>
                <w:b/>
                <w:sz w:val="24"/>
              </w:rPr>
            </w:pPr>
          </w:p>
        </w:tc>
      </w:tr>
    </w:tbl>
    <w:p w:rsidR="00D20EE5" w:rsidRDefault="00D20EE5" w:rsidP="00D67699"/>
    <w:sectPr w:rsidR="00D20EE5" w:rsidSect="00D6769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9CB" w:rsidRDefault="003C09CB" w:rsidP="00D67699">
      <w:r>
        <w:separator/>
      </w:r>
    </w:p>
  </w:endnote>
  <w:endnote w:type="continuationSeparator" w:id="0">
    <w:p w:rsidR="003C09CB" w:rsidRDefault="003C09CB" w:rsidP="00D6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37591"/>
      <w:docPartObj>
        <w:docPartGallery w:val="Page Numbers (Bottom of Page)"/>
        <w:docPartUnique/>
      </w:docPartObj>
    </w:sdtPr>
    <w:sdtEndPr/>
    <w:sdtContent>
      <w:sdt>
        <w:sdtPr>
          <w:id w:val="-1669238322"/>
          <w:docPartObj>
            <w:docPartGallery w:val="Page Numbers (Top of Page)"/>
            <w:docPartUnique/>
          </w:docPartObj>
        </w:sdtPr>
        <w:sdtEndPr/>
        <w:sdtContent>
          <w:p w:rsidR="00F02C6F" w:rsidRDefault="00F02C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33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345">
              <w:rPr>
                <w:b/>
                <w:bCs/>
                <w:noProof/>
              </w:rPr>
              <w:t>4</w:t>
            </w:r>
            <w:r>
              <w:rPr>
                <w:b/>
                <w:bCs/>
                <w:sz w:val="24"/>
                <w:szCs w:val="24"/>
              </w:rPr>
              <w:fldChar w:fldCharType="end"/>
            </w:r>
          </w:p>
        </w:sdtContent>
      </w:sdt>
    </w:sdtContent>
  </w:sdt>
  <w:p w:rsidR="00D67699" w:rsidRDefault="00D6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9CB" w:rsidRDefault="003C09CB" w:rsidP="00D67699">
      <w:r>
        <w:separator/>
      </w:r>
    </w:p>
  </w:footnote>
  <w:footnote w:type="continuationSeparator" w:id="0">
    <w:p w:rsidR="003C09CB" w:rsidRDefault="003C09CB" w:rsidP="00D6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699" w:rsidRDefault="00D67699" w:rsidP="00D67699">
    <w:pPr>
      <w:jc w:val="center"/>
      <w:rPr>
        <w:rFonts w:ascii="Calibri" w:eastAsia="Times New Roman" w:hAnsi="Calibri" w:cs="Times New Roman"/>
        <w:b/>
        <w:bCs/>
        <w:sz w:val="28"/>
        <w:szCs w:val="24"/>
      </w:rPr>
    </w:pPr>
    <w:r>
      <w:rPr>
        <w:rFonts w:ascii="Calibri" w:eastAsia="Times New Roman" w:hAnsi="Calibri" w:cs="Times New Roman"/>
        <w:b/>
        <w:bCs/>
        <w:sz w:val="28"/>
        <w:szCs w:val="24"/>
      </w:rPr>
      <w:t>North Santiam Sewer Authority</w:t>
    </w:r>
  </w:p>
  <w:p w:rsidR="00D67699" w:rsidRDefault="00D67699" w:rsidP="00D67699">
    <w:pPr>
      <w:jc w:val="center"/>
      <w:rPr>
        <w:rFonts w:ascii="Calibri" w:eastAsia="Times New Roman" w:hAnsi="Calibri" w:cs="Times New Roman"/>
        <w:b/>
        <w:bCs/>
        <w:sz w:val="28"/>
        <w:szCs w:val="24"/>
      </w:rPr>
    </w:pPr>
    <w:r w:rsidRPr="0084106C">
      <w:rPr>
        <w:rFonts w:ascii="Calibri" w:eastAsia="Times New Roman" w:hAnsi="Calibri" w:cs="Times New Roman"/>
        <w:b/>
        <w:bCs/>
        <w:sz w:val="28"/>
        <w:szCs w:val="24"/>
      </w:rPr>
      <w:t xml:space="preserve">North Santiam Joint </w:t>
    </w:r>
    <w:r w:rsidR="00C139E0">
      <w:rPr>
        <w:rFonts w:ascii="Calibri" w:eastAsia="Times New Roman" w:hAnsi="Calibri" w:cs="Times New Roman"/>
        <w:b/>
        <w:bCs/>
        <w:sz w:val="28"/>
        <w:szCs w:val="24"/>
      </w:rPr>
      <w:t>Sewer Project Meeting #</w:t>
    </w:r>
    <w:r w:rsidR="006D1749">
      <w:rPr>
        <w:rFonts w:ascii="Calibri" w:eastAsia="Times New Roman" w:hAnsi="Calibri" w:cs="Times New Roman"/>
        <w:b/>
        <w:bCs/>
        <w:sz w:val="28"/>
        <w:szCs w:val="24"/>
      </w:rPr>
      <w:t>59</w:t>
    </w:r>
  </w:p>
  <w:p w:rsidR="00D67699" w:rsidRDefault="00D6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367"/>
    <w:multiLevelType w:val="hybridMultilevel"/>
    <w:tmpl w:val="46742FD6"/>
    <w:lvl w:ilvl="0" w:tplc="C45C8D3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EB391F"/>
    <w:multiLevelType w:val="hybridMultilevel"/>
    <w:tmpl w:val="2A4E5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E054D"/>
    <w:multiLevelType w:val="hybridMultilevel"/>
    <w:tmpl w:val="782CACFA"/>
    <w:lvl w:ilvl="0" w:tplc="FA2CE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10707"/>
    <w:multiLevelType w:val="hybridMultilevel"/>
    <w:tmpl w:val="713C68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12E91"/>
    <w:multiLevelType w:val="hybridMultilevel"/>
    <w:tmpl w:val="61D6AB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22B7E35"/>
    <w:multiLevelType w:val="hybridMultilevel"/>
    <w:tmpl w:val="00E4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E6467"/>
    <w:multiLevelType w:val="hybridMultilevel"/>
    <w:tmpl w:val="0A5CA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B1D68"/>
    <w:multiLevelType w:val="hybridMultilevel"/>
    <w:tmpl w:val="97647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0F7580"/>
    <w:multiLevelType w:val="hybridMultilevel"/>
    <w:tmpl w:val="05E2F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631CEF"/>
    <w:multiLevelType w:val="multilevel"/>
    <w:tmpl w:val="95AC4F1A"/>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ascii="Calibri" w:eastAsia="Times New Roman" w:hAnsi="Calibri" w:cs="Times New Roman"/>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9"/>
  </w:num>
  <w:num w:numId="3">
    <w:abstractNumId w:val="6"/>
  </w:num>
  <w:num w:numId="4">
    <w:abstractNumId w:val="1"/>
  </w:num>
  <w:num w:numId="5">
    <w:abstractNumId w:val="5"/>
  </w:num>
  <w:num w:numId="6">
    <w:abstractNumId w:val="0"/>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47"/>
    <w:rsid w:val="00020E78"/>
    <w:rsid w:val="000507D0"/>
    <w:rsid w:val="0005440E"/>
    <w:rsid w:val="00057B4D"/>
    <w:rsid w:val="000C28BC"/>
    <w:rsid w:val="001034B6"/>
    <w:rsid w:val="001409A5"/>
    <w:rsid w:val="00230004"/>
    <w:rsid w:val="002E3BAC"/>
    <w:rsid w:val="00331AF5"/>
    <w:rsid w:val="00332959"/>
    <w:rsid w:val="00395A73"/>
    <w:rsid w:val="003B1F44"/>
    <w:rsid w:val="003C09CB"/>
    <w:rsid w:val="003C4360"/>
    <w:rsid w:val="003F1017"/>
    <w:rsid w:val="0041068D"/>
    <w:rsid w:val="0041136E"/>
    <w:rsid w:val="00426DA9"/>
    <w:rsid w:val="00437FFE"/>
    <w:rsid w:val="00446720"/>
    <w:rsid w:val="004A5AA3"/>
    <w:rsid w:val="00583345"/>
    <w:rsid w:val="005E5381"/>
    <w:rsid w:val="00653967"/>
    <w:rsid w:val="00694E49"/>
    <w:rsid w:val="006A4292"/>
    <w:rsid w:val="006D1749"/>
    <w:rsid w:val="006F3C90"/>
    <w:rsid w:val="00792FCD"/>
    <w:rsid w:val="007E47B0"/>
    <w:rsid w:val="007E52DB"/>
    <w:rsid w:val="008A5F0A"/>
    <w:rsid w:val="00914D85"/>
    <w:rsid w:val="009207F9"/>
    <w:rsid w:val="00943711"/>
    <w:rsid w:val="00946F08"/>
    <w:rsid w:val="00951984"/>
    <w:rsid w:val="0097414C"/>
    <w:rsid w:val="00993A47"/>
    <w:rsid w:val="009B354E"/>
    <w:rsid w:val="009E1DA1"/>
    <w:rsid w:val="00A00643"/>
    <w:rsid w:val="00A21A0B"/>
    <w:rsid w:val="00AA6D34"/>
    <w:rsid w:val="00AE1B91"/>
    <w:rsid w:val="00B06833"/>
    <w:rsid w:val="00B40164"/>
    <w:rsid w:val="00BA7D48"/>
    <w:rsid w:val="00BD5526"/>
    <w:rsid w:val="00BD7928"/>
    <w:rsid w:val="00BF7644"/>
    <w:rsid w:val="00C07675"/>
    <w:rsid w:val="00C139E0"/>
    <w:rsid w:val="00C13ACB"/>
    <w:rsid w:val="00C563E2"/>
    <w:rsid w:val="00CB2F4A"/>
    <w:rsid w:val="00CE1154"/>
    <w:rsid w:val="00D16D6A"/>
    <w:rsid w:val="00D20EE5"/>
    <w:rsid w:val="00D56C32"/>
    <w:rsid w:val="00D67699"/>
    <w:rsid w:val="00D95D4C"/>
    <w:rsid w:val="00E52092"/>
    <w:rsid w:val="00E73B15"/>
    <w:rsid w:val="00EA4F42"/>
    <w:rsid w:val="00EE3075"/>
    <w:rsid w:val="00F02C6F"/>
    <w:rsid w:val="00F41F13"/>
    <w:rsid w:val="00F75411"/>
    <w:rsid w:val="00FC60B4"/>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FD520-F7A8-449F-8687-9F4F043C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11"/>
    <w:pPr>
      <w:ind w:left="720"/>
      <w:contextualSpacing/>
    </w:pPr>
  </w:style>
  <w:style w:type="paragraph" w:styleId="Header">
    <w:name w:val="header"/>
    <w:basedOn w:val="Normal"/>
    <w:link w:val="HeaderChar"/>
    <w:uiPriority w:val="99"/>
    <w:unhideWhenUsed/>
    <w:rsid w:val="00D67699"/>
    <w:pPr>
      <w:tabs>
        <w:tab w:val="center" w:pos="4680"/>
        <w:tab w:val="right" w:pos="9360"/>
      </w:tabs>
    </w:pPr>
  </w:style>
  <w:style w:type="character" w:customStyle="1" w:styleId="HeaderChar">
    <w:name w:val="Header Char"/>
    <w:basedOn w:val="DefaultParagraphFont"/>
    <w:link w:val="Header"/>
    <w:uiPriority w:val="99"/>
    <w:rsid w:val="00D67699"/>
  </w:style>
  <w:style w:type="paragraph" w:styleId="Footer">
    <w:name w:val="footer"/>
    <w:basedOn w:val="Normal"/>
    <w:link w:val="FooterChar"/>
    <w:uiPriority w:val="99"/>
    <w:unhideWhenUsed/>
    <w:rsid w:val="00D67699"/>
    <w:pPr>
      <w:tabs>
        <w:tab w:val="center" w:pos="4680"/>
        <w:tab w:val="right" w:pos="9360"/>
      </w:tabs>
    </w:pPr>
  </w:style>
  <w:style w:type="character" w:customStyle="1" w:styleId="FooterChar">
    <w:name w:val="Footer Char"/>
    <w:basedOn w:val="DefaultParagraphFont"/>
    <w:link w:val="Footer"/>
    <w:uiPriority w:val="99"/>
    <w:rsid w:val="00D67699"/>
  </w:style>
  <w:style w:type="table" w:styleId="TableGrid">
    <w:name w:val="Table Grid"/>
    <w:basedOn w:val="TableNormal"/>
    <w:uiPriority w:val="59"/>
    <w:rsid w:val="00D676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699"/>
    <w:rPr>
      <w:color w:val="0000FF" w:themeColor="hyperlink"/>
      <w:u w:val="single"/>
    </w:rPr>
  </w:style>
  <w:style w:type="paragraph" w:customStyle="1" w:styleId="Default">
    <w:name w:val="Default"/>
    <w:rsid w:val="00EA4F42"/>
    <w:pPr>
      <w:autoSpaceDE w:val="0"/>
      <w:autoSpaceDN w:val="0"/>
      <w:adjustRightInd w:val="0"/>
    </w:pPr>
    <w:rPr>
      <w:rFonts w:ascii="Calibri" w:hAnsi="Calibri" w:cs="Calibri"/>
      <w:color w:val="000000"/>
      <w:sz w:val="24"/>
      <w:szCs w:val="24"/>
    </w:rPr>
  </w:style>
  <w:style w:type="character" w:customStyle="1" w:styleId="red-underline">
    <w:name w:val="red-underline"/>
    <w:basedOn w:val="DefaultParagraphFont"/>
    <w:rsid w:val="008A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0E67-B6F4-435C-B9CD-B1D0B267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Johnson</dc:creator>
  <cp:lastModifiedBy>Sarah Allaben</cp:lastModifiedBy>
  <cp:revision>2</cp:revision>
  <dcterms:created xsi:type="dcterms:W3CDTF">2022-02-14T19:35:00Z</dcterms:created>
  <dcterms:modified xsi:type="dcterms:W3CDTF">2022-02-14T19:35:00Z</dcterms:modified>
</cp:coreProperties>
</file>